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3" w:rsidRDefault="004D20E0" w:rsidP="00B96717">
      <w:pPr>
        <w:jc w:val="center"/>
        <w:rPr>
          <w:b/>
          <w:i/>
        </w:rPr>
      </w:pPr>
      <w:r w:rsidRPr="00B96717">
        <w:rPr>
          <w:b/>
          <w:i/>
        </w:rPr>
        <w:t>Wildlife Habitat Features – Observation Recording Form</w:t>
      </w:r>
    </w:p>
    <w:p w:rsidR="00066D7D" w:rsidRPr="00066D7D" w:rsidRDefault="00066D7D" w:rsidP="00066D7D">
      <w:pPr>
        <w:rPr>
          <w:b/>
          <w:i/>
        </w:rPr>
      </w:pPr>
      <w:r w:rsidRPr="00066D7D">
        <w:rPr>
          <w:b/>
          <w:color w:val="FF0000"/>
        </w:rPr>
        <w:sym w:font="Wingdings" w:char="F0AB"/>
      </w:r>
      <w:r w:rsidRPr="00066D7D">
        <w:rPr>
          <w:b/>
          <w:i/>
          <w:color w:val="FF0000"/>
        </w:rPr>
        <w:t xml:space="preserve"> </w:t>
      </w:r>
      <w:r w:rsidRPr="00066D7D">
        <w:rPr>
          <w:b/>
          <w:i/>
        </w:rPr>
        <w:t xml:space="preserve">= </w:t>
      </w:r>
      <w:r w:rsidRPr="00066D7D">
        <w:t>required information</w:t>
      </w:r>
    </w:p>
    <w:p w:rsidR="004D20E0" w:rsidRPr="00066D7D" w:rsidRDefault="004D20E0">
      <w:r>
        <w:t>Date Observed</w:t>
      </w:r>
      <w:r w:rsidR="00066D7D" w:rsidRPr="00066D7D">
        <w:rPr>
          <w:b/>
          <w:color w:val="FF0000"/>
        </w:rPr>
        <w:sym w:font="Wingdings" w:char="F0AB"/>
      </w:r>
      <w:r w:rsidRPr="00066D7D">
        <w:t xml:space="preserve">: </w:t>
      </w:r>
      <w:r w:rsidR="00066D7D" w:rsidRPr="00066D7D">
        <w:t xml:space="preserve"> _____________________</w:t>
      </w:r>
      <w:r w:rsidRPr="00066D7D">
        <w:tab/>
        <w:t>Observed by</w:t>
      </w:r>
      <w:r w:rsidR="00066D7D" w:rsidRPr="00066D7D">
        <w:rPr>
          <w:b/>
          <w:color w:val="FF0000"/>
        </w:rPr>
        <w:sym w:font="Wingdings" w:char="F0AB"/>
      </w:r>
      <w:r w:rsidRPr="00066D7D">
        <w:t>: ____________________________</w:t>
      </w:r>
    </w:p>
    <w:p w:rsidR="00AA282F" w:rsidRDefault="00AA282F" w:rsidP="00AA282F">
      <w:pPr>
        <w:spacing w:after="0"/>
      </w:pPr>
      <w:r w:rsidRPr="00066D7D">
        <w:t>Feature Label</w:t>
      </w:r>
      <w:r w:rsidR="00066D7D" w:rsidRPr="00066D7D">
        <w:rPr>
          <w:b/>
          <w:color w:val="FF0000"/>
        </w:rPr>
        <w:sym w:font="Wingdings" w:char="F0AB"/>
      </w:r>
      <w:r w:rsidRPr="00066D7D">
        <w:t>:</w:t>
      </w:r>
      <w:r w:rsidR="00066D7D" w:rsidRPr="00066D7D">
        <w:t xml:space="preserve">   </w:t>
      </w:r>
      <w:r w:rsidRPr="00066D7D">
        <w:t xml:space="preserve"> </w:t>
      </w:r>
      <w:r w:rsidR="00066D7D" w:rsidRPr="00066D7D">
        <w:t>_____________________</w:t>
      </w:r>
      <w:r w:rsidRPr="00066D7D">
        <w:tab/>
        <w:t>Company:</w:t>
      </w:r>
      <w:r>
        <w:t xml:space="preserve">     </w:t>
      </w:r>
      <w:r w:rsidR="00066D7D">
        <w:t xml:space="preserve">     </w:t>
      </w:r>
      <w:r>
        <w:t xml:space="preserve"> ____________________________</w:t>
      </w:r>
    </w:p>
    <w:p w:rsidR="00AA282F" w:rsidRDefault="00AA282F" w:rsidP="00AA282F">
      <w:pPr>
        <w:spacing w:after="0"/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</w:pPr>
      <w:r w:rsidRPr="004D20E0"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  <w:t>Example label format: Location + Unique number + Species</w:t>
      </w:r>
      <w:r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  <w:t xml:space="preserve"> </w:t>
      </w:r>
    </w:p>
    <w:p w:rsidR="00AA282F" w:rsidRDefault="00AA282F" w:rsidP="00AA282F">
      <w:pPr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</w:pPr>
      <w:r w:rsidRPr="004D20E0"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  <w:t>e.g. "</w:t>
      </w:r>
      <w:proofErr w:type="spellStart"/>
      <w:r w:rsidRPr="004D20E0"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  <w:t>Strathcona</w:t>
      </w:r>
      <w:proofErr w:type="spellEnd"/>
      <w:r w:rsidRPr="004D20E0"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  <w:t xml:space="preserve"> TSA 035 GBHE"</w:t>
      </w:r>
    </w:p>
    <w:p w:rsidR="006A0907" w:rsidRDefault="006A0907" w:rsidP="006A0907">
      <w:pPr>
        <w:pStyle w:val="Heading6"/>
        <w:spacing w:after="0" w:afterAutospacing="0"/>
        <w:rPr>
          <w:rFonts w:ascii="Verdana" w:hAnsi="Verdana"/>
          <w:color w:val="676767"/>
        </w:rPr>
      </w:pPr>
      <w:r w:rsidRPr="00AA28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Geographic Location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066D7D">
        <w:rPr>
          <w:rFonts w:asciiTheme="minorHAnsi" w:hAnsiTheme="minorHAnsi" w:cstheme="minorHAnsi"/>
          <w:b w:val="0"/>
          <w:color w:val="FF0000"/>
          <w:sz w:val="22"/>
          <w:szCs w:val="22"/>
        </w:rPr>
        <w:sym w:font="Wingdings" w:char="F0AB"/>
      </w:r>
      <w:r w:rsidRPr="00066D7D">
        <w:rPr>
          <w:b w:val="0"/>
          <w:color w:val="FF0000"/>
        </w:rPr>
        <w:t xml:space="preserve"> </w:t>
      </w:r>
      <w:r w:rsidRPr="00AA28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–</w:t>
      </w:r>
      <w:r w:rsidRPr="00AA282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="Verdana" w:hAnsi="Verdana"/>
          <w:color w:val="676767"/>
        </w:rPr>
        <w:t>Georeferenced coordinates are mandatory and UTM coordinates are preferred.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6A0907" w:rsidTr="00D426A4">
        <w:trPr>
          <w:trHeight w:val="397"/>
        </w:trPr>
        <w:tc>
          <w:tcPr>
            <w:tcW w:w="2802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UTM Zone:</w:t>
            </w:r>
          </w:p>
        </w:tc>
        <w:tc>
          <w:tcPr>
            <w:tcW w:w="6095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Latitude (decimal degrees):</w:t>
            </w:r>
          </w:p>
        </w:tc>
      </w:tr>
      <w:tr w:rsidR="006A0907" w:rsidTr="00D426A4">
        <w:trPr>
          <w:trHeight w:val="397"/>
        </w:trPr>
        <w:tc>
          <w:tcPr>
            <w:tcW w:w="2802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UTM Easting:</w:t>
            </w:r>
          </w:p>
        </w:tc>
        <w:tc>
          <w:tcPr>
            <w:tcW w:w="6095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Longitude (decimal degrees):</w:t>
            </w:r>
          </w:p>
        </w:tc>
      </w:tr>
      <w:tr w:rsidR="006A0907" w:rsidTr="00D426A4">
        <w:trPr>
          <w:trHeight w:val="397"/>
        </w:trPr>
        <w:tc>
          <w:tcPr>
            <w:tcW w:w="2802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UTM Northing:</w:t>
            </w:r>
          </w:p>
        </w:tc>
        <w:tc>
          <w:tcPr>
            <w:tcW w:w="6095" w:type="dxa"/>
            <w:vAlign w:val="center"/>
          </w:tcPr>
          <w:p w:rsidR="006A0907" w:rsidRPr="00AA282F" w:rsidRDefault="006A0907" w:rsidP="00EF58D3">
            <w:pPr>
              <w:pStyle w:val="Heading6"/>
              <w:outlineLvl w:val="5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Will send a PDF </w:t>
            </w:r>
            <w:r w:rsidR="00D426A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or paper copy of a </w:t>
            </w:r>
            <w:bookmarkStart w:id="0" w:name="_GoBack"/>
            <w:bookmarkEnd w:id="0"/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map with locations (check): </w:t>
            </w:r>
            <w:r w:rsidRPr="00AA282F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sym w:font="Wingdings" w:char="F0A8"/>
            </w:r>
          </w:p>
        </w:tc>
      </w:tr>
    </w:tbl>
    <w:p w:rsidR="006A0907" w:rsidRDefault="006A0907" w:rsidP="00AA282F">
      <w:pPr>
        <w:rPr>
          <w:rFonts w:ascii="Verdana" w:eastAsia="Times New Roman" w:hAnsi="Verdana" w:cs="Times New Roman"/>
          <w:b/>
          <w:bCs/>
          <w:color w:val="676767"/>
          <w:sz w:val="15"/>
          <w:szCs w:val="15"/>
          <w:lang w:eastAsia="en-CA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066D7D" w:rsidTr="00066D7D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D7D" w:rsidRDefault="00066D7D"/>
        </w:tc>
        <w:tc>
          <w:tcPr>
            <w:tcW w:w="3260" w:type="dxa"/>
            <w:tcBorders>
              <w:left w:val="single" w:sz="4" w:space="0" w:color="auto"/>
            </w:tcBorders>
          </w:tcPr>
          <w:p w:rsidR="00066D7D" w:rsidRDefault="00066D7D" w:rsidP="004D20E0">
            <w:pPr>
              <w:jc w:val="center"/>
            </w:pPr>
            <w:r>
              <w:t>Yes, No, or Unknown</w:t>
            </w:r>
          </w:p>
        </w:tc>
      </w:tr>
      <w:tr w:rsidR="00066D7D" w:rsidTr="00066D7D">
        <w:tc>
          <w:tcPr>
            <w:tcW w:w="5637" w:type="dxa"/>
            <w:tcBorders>
              <w:top w:val="single" w:sz="4" w:space="0" w:color="auto"/>
            </w:tcBorders>
          </w:tcPr>
          <w:p w:rsidR="00066D7D" w:rsidRDefault="00066D7D">
            <w:r>
              <w:t>Is this a new or previously known feature?</w:t>
            </w:r>
          </w:p>
        </w:tc>
        <w:tc>
          <w:tcPr>
            <w:tcW w:w="3260" w:type="dxa"/>
          </w:tcPr>
          <w:p w:rsidR="00066D7D" w:rsidRPr="00066D7D" w:rsidRDefault="00066D7D" w:rsidP="00066D7D">
            <w:pPr>
              <w:jc w:val="right"/>
            </w:pPr>
            <w:r w:rsidRPr="00066D7D">
              <w:rPr>
                <w:b/>
                <w:color w:val="FF0000"/>
              </w:rPr>
              <w:sym w:font="Wingdings" w:char="F0AB"/>
            </w:r>
          </w:p>
        </w:tc>
      </w:tr>
      <w:tr w:rsidR="00066D7D" w:rsidTr="00066D7D">
        <w:tc>
          <w:tcPr>
            <w:tcW w:w="5637" w:type="dxa"/>
          </w:tcPr>
          <w:p w:rsidR="00066D7D" w:rsidRDefault="00066D7D">
            <w:r>
              <w:t>Is the feature in functioning condition?</w:t>
            </w:r>
          </w:p>
        </w:tc>
        <w:tc>
          <w:tcPr>
            <w:tcW w:w="3260" w:type="dxa"/>
          </w:tcPr>
          <w:p w:rsidR="00066D7D" w:rsidRPr="00066D7D" w:rsidRDefault="00066D7D" w:rsidP="00066D7D">
            <w:pPr>
              <w:jc w:val="right"/>
            </w:pPr>
            <w:r w:rsidRPr="00066D7D">
              <w:rPr>
                <w:b/>
                <w:color w:val="FF0000"/>
              </w:rPr>
              <w:sym w:font="Wingdings" w:char="F0AB"/>
            </w:r>
          </w:p>
        </w:tc>
      </w:tr>
      <w:tr w:rsidR="00066D7D" w:rsidTr="00066D7D">
        <w:tc>
          <w:tcPr>
            <w:tcW w:w="5637" w:type="dxa"/>
          </w:tcPr>
          <w:p w:rsidR="00066D7D" w:rsidRDefault="00066D7D">
            <w:r>
              <w:t>Is there visible evidence of use?</w:t>
            </w:r>
          </w:p>
        </w:tc>
        <w:tc>
          <w:tcPr>
            <w:tcW w:w="3260" w:type="dxa"/>
          </w:tcPr>
          <w:p w:rsidR="00066D7D" w:rsidRPr="00066D7D" w:rsidRDefault="00066D7D" w:rsidP="00066D7D">
            <w:pPr>
              <w:jc w:val="right"/>
            </w:pPr>
            <w:r w:rsidRPr="00066D7D">
              <w:rPr>
                <w:b/>
                <w:color w:val="FF0000"/>
              </w:rPr>
              <w:sym w:font="Wingdings" w:char="F0AB"/>
            </w:r>
          </w:p>
        </w:tc>
      </w:tr>
      <w:tr w:rsidR="00066D7D" w:rsidTr="00066D7D">
        <w:tc>
          <w:tcPr>
            <w:tcW w:w="5637" w:type="dxa"/>
          </w:tcPr>
          <w:p w:rsidR="00066D7D" w:rsidRDefault="00066D7D">
            <w:r>
              <w:t>Is it a naturally occurring feature?</w:t>
            </w:r>
          </w:p>
        </w:tc>
        <w:tc>
          <w:tcPr>
            <w:tcW w:w="3260" w:type="dxa"/>
          </w:tcPr>
          <w:p w:rsidR="00066D7D" w:rsidRPr="00066D7D" w:rsidRDefault="00066D7D" w:rsidP="00066D7D">
            <w:pPr>
              <w:jc w:val="right"/>
            </w:pPr>
            <w:r w:rsidRPr="00066D7D">
              <w:rPr>
                <w:b/>
                <w:color w:val="FF0000"/>
              </w:rPr>
              <w:sym w:font="Wingdings" w:char="F0AB"/>
            </w:r>
          </w:p>
        </w:tc>
      </w:tr>
    </w:tbl>
    <w:p w:rsidR="00A105C6" w:rsidRPr="00066D7D" w:rsidRDefault="00A105C6" w:rsidP="00A105C6">
      <w:pPr>
        <w:pStyle w:val="Heading6"/>
        <w:spacing w:after="0" w:afterAutospacing="0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Feature Type &amp;</w:t>
      </w:r>
      <w:r w:rsidR="00E754B4" w:rsidRPr="00A105C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Species</w:t>
      </w:r>
      <w:r w:rsidR="00066D7D" w:rsidRPr="00066D7D">
        <w:rPr>
          <w:rFonts w:asciiTheme="minorHAnsi" w:hAnsiTheme="minorHAnsi" w:cstheme="minorHAnsi"/>
          <w:b w:val="0"/>
          <w:color w:val="FF0000"/>
          <w:sz w:val="22"/>
          <w:szCs w:val="22"/>
        </w:rPr>
        <w:sym w:font="Wingdings" w:char="F0AB"/>
      </w:r>
      <w:r w:rsidR="00066D7D" w:rsidRPr="00066D7D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 xml:space="preserve"> </w:t>
      </w:r>
      <w:r w:rsidR="00E754B4" w:rsidRPr="00066D7D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E754B4" w:rsidRPr="00A105C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– </w:t>
      </w:r>
      <w:r w:rsidR="00E754B4" w:rsidRPr="00066D7D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 xml:space="preserve">circle </w:t>
      </w:r>
      <w:r w:rsidRPr="00066D7D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  <w:t xml:space="preserve">the appropriate choice &amp; enter the number of features at that location. </w:t>
      </w:r>
    </w:p>
    <w:p w:rsidR="00A105C6" w:rsidRDefault="00A105C6" w:rsidP="00FA2C46">
      <w:pPr>
        <w:pStyle w:val="Heading6"/>
        <w:spacing w:before="0" w:beforeAutospacing="0" w:after="0" w:afterAutospacing="0"/>
        <w:rPr>
          <w:rFonts w:ascii="Verdana" w:hAnsi="Verdana"/>
          <w:color w:val="676767"/>
        </w:rPr>
      </w:pPr>
      <w:r>
        <w:rPr>
          <w:rFonts w:ascii="Verdana" w:hAnsi="Verdana"/>
          <w:color w:val="676767"/>
        </w:rPr>
        <w:t>For a colony or connected burrow record the total number of nests or burrows at this site e.g. one site with 5 nests in a colony, record "5".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0"/>
        <w:gridCol w:w="2105"/>
        <w:gridCol w:w="861"/>
        <w:gridCol w:w="2115"/>
        <w:gridCol w:w="851"/>
      </w:tblGrid>
      <w:tr w:rsidR="00A105C6" w:rsidTr="00A105C6">
        <w:tc>
          <w:tcPr>
            <w:tcW w:w="2235" w:type="dxa"/>
            <w:vAlign w:val="center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</w:t>
            </w:r>
          </w:p>
        </w:tc>
        <w:tc>
          <w:tcPr>
            <w:tcW w:w="730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2105" w:type="dxa"/>
            <w:vAlign w:val="center"/>
          </w:tcPr>
          <w:p w:rsidR="00A105C6" w:rsidRPr="00E754B4" w:rsidRDefault="00A105C6" w:rsidP="00EF5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</w:t>
            </w:r>
          </w:p>
        </w:tc>
        <w:tc>
          <w:tcPr>
            <w:tcW w:w="861" w:type="dxa"/>
          </w:tcPr>
          <w:p w:rsidR="00A105C6" w:rsidRPr="00E754B4" w:rsidRDefault="00A105C6" w:rsidP="00EF5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2115" w:type="dxa"/>
            <w:vAlign w:val="center"/>
          </w:tcPr>
          <w:p w:rsidR="00A105C6" w:rsidRPr="00E754B4" w:rsidRDefault="00A105C6" w:rsidP="00EF5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</w:t>
            </w:r>
          </w:p>
        </w:tc>
        <w:tc>
          <w:tcPr>
            <w:tcW w:w="851" w:type="dxa"/>
          </w:tcPr>
          <w:p w:rsidR="00A105C6" w:rsidRPr="00E754B4" w:rsidRDefault="00A105C6" w:rsidP="00EF58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A282F" w:rsidP="00A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Badger Burrow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Grizzly Bear Den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Fisheries Sensitive Feature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Bat Hibernaculum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Bat Maternity Roost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Significant Mineral Lick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Wallow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Bald Eagle Nest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proofErr w:type="spellStart"/>
            <w:r w:rsidRPr="00E754B4">
              <w:rPr>
                <w:sz w:val="18"/>
                <w:szCs w:val="18"/>
              </w:rPr>
              <w:t>Flammulated</w:t>
            </w:r>
            <w:proofErr w:type="spellEnd"/>
            <w:r w:rsidRPr="00E754B4">
              <w:rPr>
                <w:sz w:val="18"/>
                <w:szCs w:val="18"/>
              </w:rPr>
              <w:t xml:space="preserve"> Owl Nest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Great Blue Heron Nest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Lewis’s Woodpecker Nest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Osprey Nest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477F8C">
              <w:rPr>
                <w:sz w:val="18"/>
                <w:szCs w:val="18"/>
              </w:rPr>
              <w:t xml:space="preserve">Western Screech-owl </w:t>
            </w:r>
            <w:r w:rsidR="00AA282F">
              <w:rPr>
                <w:sz w:val="18"/>
                <w:szCs w:val="18"/>
              </w:rPr>
              <w:t>(</w:t>
            </w:r>
            <w:proofErr w:type="spellStart"/>
            <w:r w:rsidRPr="00477F8C">
              <w:rPr>
                <w:sz w:val="18"/>
                <w:szCs w:val="18"/>
              </w:rPr>
              <w:t>macfarlanei</w:t>
            </w:r>
            <w:proofErr w:type="spellEnd"/>
            <w:r w:rsidRPr="00477F8C">
              <w:rPr>
                <w:sz w:val="18"/>
                <w:szCs w:val="18"/>
              </w:rPr>
              <w:t xml:space="preserve"> </w:t>
            </w:r>
            <w:proofErr w:type="spellStart"/>
            <w:r w:rsidR="00AA282F">
              <w:rPr>
                <w:sz w:val="18"/>
                <w:szCs w:val="18"/>
              </w:rPr>
              <w:t>ssp</w:t>
            </w:r>
            <w:proofErr w:type="spellEnd"/>
            <w:r w:rsidR="00AA282F">
              <w:rPr>
                <w:sz w:val="18"/>
                <w:szCs w:val="18"/>
              </w:rPr>
              <w:t xml:space="preserve">) </w:t>
            </w:r>
            <w:r w:rsidRPr="00E754B4">
              <w:rPr>
                <w:sz w:val="18"/>
                <w:szCs w:val="18"/>
              </w:rPr>
              <w:t>Nest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White-headed woodpecker Nest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Williamson’s Sapsucker Nest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Species Burrow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Species Den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Species Hibernaculum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  <w:tr w:rsidR="00A105C6" w:rsidTr="00AA282F">
        <w:tc>
          <w:tcPr>
            <w:tcW w:w="223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Species Maternity Roost</w:t>
            </w:r>
          </w:p>
        </w:tc>
        <w:tc>
          <w:tcPr>
            <w:tcW w:w="730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Species Nest</w:t>
            </w:r>
          </w:p>
        </w:tc>
        <w:tc>
          <w:tcPr>
            <w:tcW w:w="861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A105C6" w:rsidRPr="00E754B4" w:rsidRDefault="00A105C6" w:rsidP="00AA282F">
            <w:pPr>
              <w:jc w:val="center"/>
              <w:rPr>
                <w:sz w:val="18"/>
                <w:szCs w:val="18"/>
              </w:rPr>
            </w:pPr>
            <w:r w:rsidRPr="00E754B4">
              <w:rPr>
                <w:sz w:val="18"/>
                <w:szCs w:val="18"/>
              </w:rPr>
              <w:t>Unconfirmed feature and species</w:t>
            </w:r>
          </w:p>
        </w:tc>
        <w:tc>
          <w:tcPr>
            <w:tcW w:w="851" w:type="dxa"/>
          </w:tcPr>
          <w:p w:rsidR="00A105C6" w:rsidRPr="00E754B4" w:rsidRDefault="00A105C6" w:rsidP="00E754B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4232CC" w:rsidTr="004232CC">
        <w:tc>
          <w:tcPr>
            <w:tcW w:w="2802" w:type="dxa"/>
            <w:vAlign w:val="center"/>
          </w:tcPr>
          <w:p w:rsidR="004232CC" w:rsidRPr="004232CC" w:rsidRDefault="004232CC" w:rsidP="004232CC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Tree Species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 xml:space="preserve"> (if applicable)</w:t>
            </w:r>
          </w:p>
        </w:tc>
        <w:tc>
          <w:tcPr>
            <w:tcW w:w="6095" w:type="dxa"/>
            <w:vAlign w:val="center"/>
          </w:tcPr>
          <w:p w:rsidR="004232CC" w:rsidRDefault="004232CC" w:rsidP="004232CC"/>
        </w:tc>
      </w:tr>
      <w:tr w:rsidR="004232CC" w:rsidTr="004232CC">
        <w:tc>
          <w:tcPr>
            <w:tcW w:w="2802" w:type="dxa"/>
            <w:vAlign w:val="center"/>
          </w:tcPr>
          <w:p w:rsidR="004232CC" w:rsidRPr="004232CC" w:rsidRDefault="004232CC" w:rsidP="004232CC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Tree Diameter/DBH (cm)</w:t>
            </w:r>
          </w:p>
        </w:tc>
        <w:tc>
          <w:tcPr>
            <w:tcW w:w="6095" w:type="dxa"/>
            <w:vAlign w:val="center"/>
          </w:tcPr>
          <w:p w:rsidR="004232CC" w:rsidRDefault="004232CC" w:rsidP="004232CC"/>
        </w:tc>
      </w:tr>
      <w:tr w:rsidR="004232CC" w:rsidTr="004232CC">
        <w:tc>
          <w:tcPr>
            <w:tcW w:w="2802" w:type="dxa"/>
            <w:vAlign w:val="center"/>
          </w:tcPr>
          <w:p w:rsidR="004232CC" w:rsidRPr="004232CC" w:rsidRDefault="004232CC" w:rsidP="004232CC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Tree Height (m)</w:t>
            </w:r>
          </w:p>
        </w:tc>
        <w:tc>
          <w:tcPr>
            <w:tcW w:w="6095" w:type="dxa"/>
            <w:vAlign w:val="center"/>
          </w:tcPr>
          <w:p w:rsidR="004232CC" w:rsidRDefault="004232CC" w:rsidP="004232CC"/>
        </w:tc>
      </w:tr>
      <w:tr w:rsidR="004232CC" w:rsidTr="004232CC">
        <w:tc>
          <w:tcPr>
            <w:tcW w:w="2802" w:type="dxa"/>
            <w:vAlign w:val="center"/>
          </w:tcPr>
          <w:p w:rsidR="004232CC" w:rsidRPr="004232CC" w:rsidRDefault="004232CC" w:rsidP="004232CC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Tree Decay Class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(see reverse)</w:t>
            </w:r>
          </w:p>
        </w:tc>
        <w:tc>
          <w:tcPr>
            <w:tcW w:w="6095" w:type="dxa"/>
            <w:vAlign w:val="center"/>
          </w:tcPr>
          <w:p w:rsidR="004232CC" w:rsidRDefault="004232CC" w:rsidP="004232CC"/>
        </w:tc>
      </w:tr>
      <w:tr w:rsidR="004232CC" w:rsidTr="00FA2C46">
        <w:tc>
          <w:tcPr>
            <w:tcW w:w="2802" w:type="dxa"/>
          </w:tcPr>
          <w:p w:rsidR="004232CC" w:rsidRDefault="004232CC" w:rsidP="00FA2C46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Physical Description and Observation Notes</w:t>
            </w:r>
          </w:p>
          <w:p w:rsidR="004232CC" w:rsidRPr="004232CC" w:rsidRDefault="004232CC" w:rsidP="00FA2C46"/>
        </w:tc>
        <w:tc>
          <w:tcPr>
            <w:tcW w:w="6095" w:type="dxa"/>
            <w:vAlign w:val="center"/>
          </w:tcPr>
          <w:p w:rsidR="004232CC" w:rsidRDefault="004232CC" w:rsidP="004232CC"/>
          <w:p w:rsidR="00FA2C46" w:rsidRDefault="00FA2C46" w:rsidP="004232CC"/>
          <w:p w:rsidR="00FA2C46" w:rsidRDefault="00FA2C46" w:rsidP="004232CC"/>
        </w:tc>
      </w:tr>
      <w:tr w:rsidR="004232CC" w:rsidTr="004232CC">
        <w:tc>
          <w:tcPr>
            <w:tcW w:w="2802" w:type="dxa"/>
            <w:vAlign w:val="center"/>
          </w:tcPr>
          <w:p w:rsidR="004232CC" w:rsidRDefault="004232CC" w:rsidP="004232CC">
            <w:pPr>
              <w:pStyle w:val="Heading4"/>
              <w:spacing w:before="0"/>
              <w:outlineLvl w:val="3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 w:rsidRPr="004232CC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  <w:t>Other Comments</w:t>
            </w:r>
          </w:p>
          <w:p w:rsidR="004232CC" w:rsidRDefault="004232CC" w:rsidP="004232CC"/>
          <w:p w:rsidR="004232CC" w:rsidRPr="004232CC" w:rsidRDefault="004232CC" w:rsidP="004232CC"/>
        </w:tc>
        <w:tc>
          <w:tcPr>
            <w:tcW w:w="6095" w:type="dxa"/>
            <w:vAlign w:val="center"/>
          </w:tcPr>
          <w:p w:rsidR="00FA2C46" w:rsidRDefault="00FA2C46" w:rsidP="004232CC"/>
        </w:tc>
      </w:tr>
    </w:tbl>
    <w:p w:rsidR="004D20E0" w:rsidRDefault="004D20E0"/>
    <w:p w:rsidR="004232CC" w:rsidRDefault="004232CC"/>
    <w:p w:rsidR="00477F8C" w:rsidRDefault="00477F8C"/>
    <w:p w:rsidR="004232CC" w:rsidRDefault="004232CC"/>
    <w:p w:rsidR="004232CC" w:rsidRDefault="004232CC"/>
    <w:p w:rsidR="004232CC" w:rsidRDefault="004232CC"/>
    <w:p w:rsidR="00FA2C46" w:rsidRDefault="00FA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4232CC" w:rsidTr="004232CC">
        <w:tc>
          <w:tcPr>
            <w:tcW w:w="1526" w:type="dxa"/>
            <w:shd w:val="clear" w:color="auto" w:fill="F2F2F2" w:themeFill="background1" w:themeFillShade="F2"/>
          </w:tcPr>
          <w:p w:rsidR="004232CC" w:rsidRPr="004232CC" w:rsidRDefault="004232CC" w:rsidP="004232CC">
            <w:pPr>
              <w:jc w:val="center"/>
              <w:rPr>
                <w:b/>
                <w:i/>
              </w:rPr>
            </w:pPr>
            <w:r w:rsidRPr="004232CC">
              <w:rPr>
                <w:b/>
                <w:i/>
              </w:rPr>
              <w:t>Decay Class Code</w:t>
            </w:r>
          </w:p>
        </w:tc>
        <w:tc>
          <w:tcPr>
            <w:tcW w:w="8050" w:type="dxa"/>
            <w:shd w:val="clear" w:color="auto" w:fill="F2F2F2" w:themeFill="background1" w:themeFillShade="F2"/>
          </w:tcPr>
          <w:p w:rsidR="004232CC" w:rsidRPr="004232CC" w:rsidRDefault="004232CC">
            <w:pPr>
              <w:rPr>
                <w:b/>
                <w:i/>
              </w:rPr>
            </w:pPr>
            <w:r w:rsidRPr="004232CC">
              <w:rPr>
                <w:b/>
                <w:i/>
              </w:rPr>
              <w:t>Decay Class Description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D1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Deciduous: Live/healthy: no decay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D2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 xml:space="preserve">Deciduous: Live with defects: dead or broken </w:t>
            </w:r>
            <w:r>
              <w:t>top, dead limbs, fungal conks. D</w:t>
            </w:r>
            <w:r w:rsidRPr="004232CC">
              <w:t>ying tree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D3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Deciduous: Dead: most limbs intact, some internal rot, top usually broken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D4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 xml:space="preserve"> Deciduous: Dead: most limbs gone, top broken, extensive </w:t>
            </w:r>
            <w:proofErr w:type="spellStart"/>
            <w:r w:rsidRPr="004232CC">
              <w:t>heartrot</w:t>
            </w:r>
            <w:proofErr w:type="spellEnd"/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D5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 xml:space="preserve">Deciduous: Dead: top 1/3 or more broken off, no branches, extensive </w:t>
            </w:r>
            <w:proofErr w:type="spellStart"/>
            <w:r w:rsidRPr="004232CC">
              <w:t>heartrot</w:t>
            </w:r>
            <w:proofErr w:type="spellEnd"/>
          </w:p>
        </w:tc>
      </w:tr>
      <w:tr w:rsidR="004232CC" w:rsidTr="004232CC">
        <w:tc>
          <w:tcPr>
            <w:tcW w:w="1526" w:type="dxa"/>
            <w:tcBorders>
              <w:bottom w:val="single" w:sz="12" w:space="0" w:color="auto"/>
            </w:tcBorders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D6</w:t>
            </w:r>
          </w:p>
        </w:tc>
        <w:tc>
          <w:tcPr>
            <w:tcW w:w="8050" w:type="dxa"/>
            <w:tcBorders>
              <w:bottom w:val="single" w:sz="12" w:space="0" w:color="auto"/>
            </w:tcBorders>
            <w:vAlign w:val="bottom"/>
          </w:tcPr>
          <w:p w:rsidR="004232CC" w:rsidRPr="004232CC" w:rsidRDefault="004232CC" w:rsidP="00EF58D3">
            <w:r w:rsidRPr="004232CC">
              <w:t>Deciduous: Dead, fallen: downed trees, coarse woody debris</w:t>
            </w:r>
          </w:p>
        </w:tc>
      </w:tr>
      <w:tr w:rsidR="004232CC" w:rsidTr="004232CC">
        <w:tc>
          <w:tcPr>
            <w:tcW w:w="1526" w:type="dxa"/>
            <w:tcBorders>
              <w:top w:val="single" w:sz="12" w:space="0" w:color="auto"/>
            </w:tcBorders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E1</w:t>
            </w:r>
          </w:p>
        </w:tc>
        <w:tc>
          <w:tcPr>
            <w:tcW w:w="8050" w:type="dxa"/>
            <w:tcBorders>
              <w:top w:val="single" w:sz="12" w:space="0" w:color="auto"/>
            </w:tcBorders>
            <w:vAlign w:val="bottom"/>
          </w:tcPr>
          <w:p w:rsidR="004232CC" w:rsidRPr="004232CC" w:rsidRDefault="004232CC" w:rsidP="00EF58D3">
            <w:r w:rsidRPr="004232CC">
              <w:t>Evergreen: live/healthy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E2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live/diseased or damaged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E3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dead/very hard wood with little external deterioration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E4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dead/ hard wood with some external deterioration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E5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dead/spongy wood with extensive external deterioration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E6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dead/soft wood, trunk broken-off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E7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dead/very soft wood, trunk broken-off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E8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decayed stump</w:t>
            </w:r>
          </w:p>
        </w:tc>
      </w:tr>
      <w:tr w:rsidR="004232CC" w:rsidTr="004232CC">
        <w:tc>
          <w:tcPr>
            <w:tcW w:w="1526" w:type="dxa"/>
            <w:vAlign w:val="bottom"/>
          </w:tcPr>
          <w:p w:rsidR="004232CC" w:rsidRPr="004232CC" w:rsidRDefault="004232CC" w:rsidP="004232CC">
            <w:pPr>
              <w:jc w:val="center"/>
            </w:pPr>
            <w:r w:rsidRPr="004232CC">
              <w:t>E9</w:t>
            </w:r>
          </w:p>
        </w:tc>
        <w:tc>
          <w:tcPr>
            <w:tcW w:w="8050" w:type="dxa"/>
            <w:vAlign w:val="bottom"/>
          </w:tcPr>
          <w:p w:rsidR="004232CC" w:rsidRPr="004232CC" w:rsidRDefault="004232CC" w:rsidP="00EF58D3">
            <w:r w:rsidRPr="004232CC">
              <w:t>Evergreen: debris</w:t>
            </w:r>
          </w:p>
        </w:tc>
      </w:tr>
    </w:tbl>
    <w:p w:rsidR="004232CC" w:rsidRDefault="004232CC"/>
    <w:p w:rsidR="004232CC" w:rsidRDefault="004232CC"/>
    <w:sectPr w:rsidR="00423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A8C"/>
    <w:multiLevelType w:val="hybridMultilevel"/>
    <w:tmpl w:val="2708BD6C"/>
    <w:lvl w:ilvl="0" w:tplc="FC1E9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E0"/>
    <w:rsid w:val="00066D7D"/>
    <w:rsid w:val="000A2539"/>
    <w:rsid w:val="004232CC"/>
    <w:rsid w:val="00477F8C"/>
    <w:rsid w:val="004D20E0"/>
    <w:rsid w:val="00551D53"/>
    <w:rsid w:val="006A0907"/>
    <w:rsid w:val="00A105C6"/>
    <w:rsid w:val="00AA282F"/>
    <w:rsid w:val="00B96717"/>
    <w:rsid w:val="00D426A4"/>
    <w:rsid w:val="00E754B4"/>
    <w:rsid w:val="00FA2C46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4D20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4D20E0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c9rbkl91otpvjemk60">
    <w:name w:val="bc_9rbkl91otpvjemk6_0"/>
    <w:basedOn w:val="DefaultParagraphFont"/>
    <w:rsid w:val="004232CC"/>
  </w:style>
  <w:style w:type="character" w:customStyle="1" w:styleId="a9rbkl91otpvjemk60">
    <w:name w:val="a_9rbkl91otpvjemk6_0"/>
    <w:basedOn w:val="DefaultParagraphFont"/>
    <w:rsid w:val="004232CC"/>
  </w:style>
  <w:style w:type="paragraph" w:styleId="ListParagraph">
    <w:name w:val="List Paragraph"/>
    <w:basedOn w:val="Normal"/>
    <w:uiPriority w:val="34"/>
    <w:qFormat/>
    <w:rsid w:val="0006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4D20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4D20E0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c9rbkl91otpvjemk60">
    <w:name w:val="bc_9rbkl91otpvjemk6_0"/>
    <w:basedOn w:val="DefaultParagraphFont"/>
    <w:rsid w:val="004232CC"/>
  </w:style>
  <w:style w:type="character" w:customStyle="1" w:styleId="a9rbkl91otpvjemk60">
    <w:name w:val="a_9rbkl91otpvjemk6_0"/>
    <w:basedOn w:val="DefaultParagraphFont"/>
    <w:rsid w:val="004232CC"/>
  </w:style>
  <w:style w:type="paragraph" w:styleId="ListParagraph">
    <w:name w:val="List Paragraph"/>
    <w:basedOn w:val="Normal"/>
    <w:uiPriority w:val="34"/>
    <w:qFormat/>
    <w:rsid w:val="0006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4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1783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3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2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17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282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1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56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1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824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85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5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6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1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3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1176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9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1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4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0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Demarchi, Diana ENV:EX</dc:creator>
  <cp:lastModifiedBy>Darling, Laura ENV:EX</cp:lastModifiedBy>
  <cp:revision>2</cp:revision>
  <dcterms:created xsi:type="dcterms:W3CDTF">2017-08-01T20:58:00Z</dcterms:created>
  <dcterms:modified xsi:type="dcterms:W3CDTF">2017-08-01T20:58:00Z</dcterms:modified>
</cp:coreProperties>
</file>