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5F5" w:rsidRPr="00744888" w:rsidRDefault="00E27B59" w:rsidP="00E27B59">
      <w:pPr>
        <w:pStyle w:val="Title"/>
        <w:rPr>
          <w:sz w:val="24"/>
          <w:szCs w:val="24"/>
        </w:rPr>
      </w:pPr>
      <w:bookmarkStart w:id="0" w:name="_GoBack"/>
      <w:bookmarkEnd w:id="0"/>
      <w:r>
        <w:t>STE Data Loading Process</w:t>
      </w:r>
      <w:r w:rsidR="002C3E79">
        <w:t xml:space="preserve"> </w:t>
      </w:r>
      <w:r w:rsidR="001C640C">
        <w:t xml:space="preserve">for Contractors </w:t>
      </w:r>
      <w:r w:rsidR="002C3E79">
        <w:t xml:space="preserve">– </w:t>
      </w:r>
      <w:r w:rsidR="00AF2A49">
        <w:t>v</w:t>
      </w:r>
      <w:r w:rsidR="003A7B01">
        <w:t>2</w:t>
      </w:r>
      <w:r w:rsidR="001C640C">
        <w:t xml:space="preserve"> </w:t>
      </w:r>
      <w:r w:rsidR="002C3E79" w:rsidRPr="00744888">
        <w:rPr>
          <w:sz w:val="24"/>
          <w:szCs w:val="24"/>
        </w:rPr>
        <w:t>(</w:t>
      </w:r>
      <w:r w:rsidR="003A7B01">
        <w:rPr>
          <w:sz w:val="24"/>
          <w:szCs w:val="24"/>
        </w:rPr>
        <w:t>Mar</w:t>
      </w:r>
      <w:r w:rsidR="00AF2A49">
        <w:rPr>
          <w:sz w:val="24"/>
          <w:szCs w:val="24"/>
        </w:rPr>
        <w:t xml:space="preserve">. </w:t>
      </w:r>
      <w:r w:rsidR="003A7B01">
        <w:rPr>
          <w:sz w:val="24"/>
          <w:szCs w:val="24"/>
        </w:rPr>
        <w:t>31</w:t>
      </w:r>
      <w:r w:rsidR="00744888" w:rsidRPr="00744888">
        <w:rPr>
          <w:sz w:val="24"/>
          <w:szCs w:val="24"/>
        </w:rPr>
        <w:t>, 201</w:t>
      </w:r>
      <w:r w:rsidR="00AF2A49">
        <w:rPr>
          <w:sz w:val="24"/>
          <w:szCs w:val="24"/>
        </w:rPr>
        <w:t>1</w:t>
      </w:r>
      <w:r w:rsidR="00895E32">
        <w:rPr>
          <w:sz w:val="24"/>
          <w:szCs w:val="24"/>
        </w:rPr>
        <w:t>,</w:t>
      </w:r>
      <w:r w:rsidR="00AF2A49">
        <w:rPr>
          <w:sz w:val="24"/>
          <w:szCs w:val="24"/>
        </w:rPr>
        <w:t xml:space="preserve"> CPC</w:t>
      </w:r>
      <w:r w:rsidR="002C3E79" w:rsidRPr="00744888">
        <w:rPr>
          <w:sz w:val="24"/>
          <w:szCs w:val="24"/>
        </w:rPr>
        <w:t>)</w:t>
      </w:r>
    </w:p>
    <w:p w:rsidR="00B50D77" w:rsidRDefault="00B50D77" w:rsidP="00E27B59">
      <w:pPr>
        <w:pStyle w:val="Heading1"/>
      </w:pPr>
      <w:r>
        <w:t>Submission of new data in a Contractor Package</w:t>
      </w:r>
    </w:p>
    <w:p w:rsidR="00AC6B52" w:rsidRDefault="00B50D77" w:rsidP="005A5B8D">
      <w:r>
        <w:t>The TEIS Environment Contractor Package contains the following folders:</w:t>
      </w:r>
    </w:p>
    <w:p w:rsidR="00AC6B52" w:rsidRDefault="00B50D77" w:rsidP="005A5B8D">
      <w:pPr>
        <w:pStyle w:val="ListParagraph"/>
        <w:numPr>
          <w:ilvl w:val="0"/>
          <w:numId w:val="11"/>
        </w:numPr>
      </w:pPr>
      <w:r>
        <w:t>Documentation</w:t>
      </w:r>
    </w:p>
    <w:p w:rsidR="00AC6B52" w:rsidRDefault="00B50D77" w:rsidP="005A5B8D">
      <w:pPr>
        <w:pStyle w:val="ListParagraph"/>
        <w:numPr>
          <w:ilvl w:val="0"/>
          <w:numId w:val="11"/>
        </w:numPr>
      </w:pPr>
      <w:r>
        <w:t>Maps</w:t>
      </w:r>
    </w:p>
    <w:p w:rsidR="00AC6B52" w:rsidRDefault="00B50D77" w:rsidP="005A5B8D">
      <w:pPr>
        <w:pStyle w:val="ListParagraph"/>
        <w:numPr>
          <w:ilvl w:val="0"/>
          <w:numId w:val="11"/>
        </w:numPr>
      </w:pPr>
      <w:proofErr w:type="spellStart"/>
      <w:r>
        <w:t>Operational_Data.gdb</w:t>
      </w:r>
      <w:proofErr w:type="spellEnd"/>
    </w:p>
    <w:p w:rsidR="00AC6B52" w:rsidRDefault="00B50D77" w:rsidP="005A5B8D">
      <w:pPr>
        <w:pStyle w:val="ListParagraph"/>
        <w:numPr>
          <w:ilvl w:val="0"/>
          <w:numId w:val="11"/>
        </w:numPr>
      </w:pPr>
      <w:r>
        <w:t>Scratch</w:t>
      </w:r>
    </w:p>
    <w:p w:rsidR="00AC6B52" w:rsidRDefault="00B50D77" w:rsidP="005A5B8D">
      <w:pPr>
        <w:pStyle w:val="ListParagraph"/>
        <w:numPr>
          <w:ilvl w:val="0"/>
          <w:numId w:val="11"/>
        </w:numPr>
      </w:pPr>
      <w:r>
        <w:t>Scripts</w:t>
      </w:r>
    </w:p>
    <w:p w:rsidR="00AC6B52" w:rsidRDefault="00B50D77" w:rsidP="005A5B8D">
      <w:pPr>
        <w:pStyle w:val="ListParagraph"/>
        <w:numPr>
          <w:ilvl w:val="0"/>
          <w:numId w:val="11"/>
        </w:numPr>
      </w:pPr>
      <w:proofErr w:type="spellStart"/>
      <w:r>
        <w:t>Tools_and_Templates.gdb</w:t>
      </w:r>
      <w:proofErr w:type="spellEnd"/>
    </w:p>
    <w:p w:rsidR="00AC6B52" w:rsidRDefault="00B50D77" w:rsidP="005A5B8D">
      <w:r>
        <w:t xml:space="preserve">Of these, only the </w:t>
      </w:r>
      <w:r w:rsidR="002C32CE">
        <w:t xml:space="preserve">contents of the </w:t>
      </w:r>
      <w:proofErr w:type="spellStart"/>
      <w:r w:rsidR="00AC6B52" w:rsidRPr="005A5B8D">
        <w:rPr>
          <w:b/>
        </w:rPr>
        <w:t>Operational_Data.gdb</w:t>
      </w:r>
      <w:proofErr w:type="spellEnd"/>
      <w:r>
        <w:t xml:space="preserve"> </w:t>
      </w:r>
      <w:r w:rsidR="00283E39">
        <w:t xml:space="preserve">file </w:t>
      </w:r>
      <w:proofErr w:type="spellStart"/>
      <w:r w:rsidR="00283E39">
        <w:t>geodatabase</w:t>
      </w:r>
      <w:proofErr w:type="spellEnd"/>
      <w:r w:rsidR="002C32CE">
        <w:t xml:space="preserve"> </w:t>
      </w:r>
      <w:r>
        <w:t xml:space="preserve">will be modified and </w:t>
      </w:r>
      <w:r w:rsidR="002C32CE">
        <w:t>submitted</w:t>
      </w:r>
      <w:r>
        <w:t xml:space="preserve"> to </w:t>
      </w:r>
      <w:proofErr w:type="spellStart"/>
      <w:r>
        <w:t>MoE</w:t>
      </w:r>
      <w:proofErr w:type="spellEnd"/>
      <w:r>
        <w:t xml:space="preserve"> by the contractor.</w:t>
      </w:r>
      <w:r w:rsidR="002C32CE">
        <w:t xml:space="preserve"> </w:t>
      </w:r>
      <w:r w:rsidR="001C640C">
        <w:t>This</w:t>
      </w:r>
      <w:r w:rsidR="002C32CE">
        <w:t xml:space="preserve"> is a file </w:t>
      </w:r>
      <w:proofErr w:type="spellStart"/>
      <w:r w:rsidR="002C32CE">
        <w:t>geodatabase</w:t>
      </w:r>
      <w:proofErr w:type="spellEnd"/>
      <w:r w:rsidR="002C32CE">
        <w:t xml:space="preserve"> that will contain the new (or updated) ecosystem mapping project data, formatted to </w:t>
      </w:r>
      <w:proofErr w:type="spellStart"/>
      <w:r w:rsidR="002C32CE">
        <w:t>MoE</w:t>
      </w:r>
      <w:proofErr w:type="spellEnd"/>
      <w:r w:rsidR="002C32CE">
        <w:t xml:space="preserve"> standards. The other five folders contain tools, reference tables and documentation to be used in processing the new data into the format matching that of the </w:t>
      </w:r>
      <w:proofErr w:type="spellStart"/>
      <w:r w:rsidR="00AC6B52" w:rsidRPr="005A5B8D">
        <w:rPr>
          <w:b/>
        </w:rPr>
        <w:t>Operational_Data.gdb</w:t>
      </w:r>
      <w:proofErr w:type="spellEnd"/>
      <w:r w:rsidR="002C32CE">
        <w:t xml:space="preserve"> </w:t>
      </w:r>
      <w:proofErr w:type="spellStart"/>
      <w:r w:rsidR="002C32CE">
        <w:t>geodatabase</w:t>
      </w:r>
      <w:proofErr w:type="spellEnd"/>
      <w:r w:rsidR="002C32CE">
        <w:t>.</w:t>
      </w:r>
    </w:p>
    <w:p w:rsidR="00AC6B52" w:rsidRDefault="002C32CE" w:rsidP="005A5B8D">
      <w:r>
        <w:t>The following is a detailed description of the recommended methods for data processing.</w:t>
      </w:r>
      <w:r w:rsidR="00DE4089">
        <w:t xml:space="preserve"> The text assumes that the contractor has a working knowledge of ESRI’s ArcGIS Desktop</w:t>
      </w:r>
      <w:r w:rsidR="000375EF">
        <w:t xml:space="preserve"> </w:t>
      </w:r>
      <w:r w:rsidR="00DE4089">
        <w:t>applications, tools and data formats</w:t>
      </w:r>
      <w:r w:rsidR="000375EF">
        <w:t xml:space="preserve"> (version 9.3.1 and up)</w:t>
      </w:r>
      <w:r w:rsidR="00DE4089">
        <w:t>.</w:t>
      </w:r>
    </w:p>
    <w:p w:rsidR="00E27B59" w:rsidRDefault="00DA1622" w:rsidP="00E27B59">
      <w:pPr>
        <w:pStyle w:val="Heading1"/>
      </w:pPr>
      <w:r>
        <w:t xml:space="preserve">Stage 1 - </w:t>
      </w:r>
      <w:r w:rsidR="00E27B59">
        <w:t xml:space="preserve">Convert data to </w:t>
      </w:r>
      <w:r>
        <w:t xml:space="preserve">single </w:t>
      </w:r>
      <w:r w:rsidR="00E27B59">
        <w:t>FGDB</w:t>
      </w:r>
    </w:p>
    <w:p w:rsidR="00FD7E96" w:rsidRPr="003E2B6D" w:rsidRDefault="0073063E" w:rsidP="00FD7E96">
      <w:pPr>
        <w:pStyle w:val="ListParagraph"/>
        <w:numPr>
          <w:ilvl w:val="0"/>
          <w:numId w:val="1"/>
        </w:numPr>
        <w:rPr>
          <w:strike/>
        </w:rPr>
      </w:pPr>
      <w:r>
        <w:t xml:space="preserve">If the new data is kept in file </w:t>
      </w:r>
      <w:proofErr w:type="spellStart"/>
      <w:r>
        <w:t>geodatabase</w:t>
      </w:r>
      <w:proofErr w:type="spellEnd"/>
      <w:r>
        <w:t xml:space="preserve"> </w:t>
      </w:r>
      <w:r w:rsidR="009F4F70">
        <w:t xml:space="preserve">(FGDB) </w:t>
      </w:r>
      <w:r>
        <w:t xml:space="preserve">format, make a copy of </w:t>
      </w:r>
      <w:r w:rsidR="009F4F70">
        <w:t>tha</w:t>
      </w:r>
      <w:r>
        <w:t xml:space="preserve">t </w:t>
      </w:r>
      <w:r w:rsidR="00283E39">
        <w:t xml:space="preserve">at the same folder level as the six folders listed above, </w:t>
      </w:r>
      <w:r>
        <w:t xml:space="preserve">and rename it </w:t>
      </w:r>
      <w:r w:rsidR="00AC6B52" w:rsidRPr="005A5B8D">
        <w:rPr>
          <w:b/>
        </w:rPr>
        <w:t>Stage_1</w:t>
      </w:r>
      <w:r w:rsidR="009F4F70">
        <w:t xml:space="preserve"> (which will create a file folder named </w:t>
      </w:r>
      <w:r w:rsidR="00AC6B52" w:rsidRPr="005A5B8D">
        <w:rPr>
          <w:b/>
        </w:rPr>
        <w:t>Stage1.gdb</w:t>
      </w:r>
      <w:r w:rsidR="009F4F70">
        <w:t>)</w:t>
      </w:r>
      <w:r>
        <w:t xml:space="preserve">. </w:t>
      </w:r>
      <w:r w:rsidR="00283E39">
        <w:t xml:space="preserve">(The data will be processed in a series of Stages, which are titled </w:t>
      </w:r>
      <w:r w:rsidR="00283E39" w:rsidRPr="000307A3">
        <w:rPr>
          <w:b/>
        </w:rPr>
        <w:t>Stage_1</w:t>
      </w:r>
      <w:r w:rsidR="00283E39">
        <w:t xml:space="preserve"> through </w:t>
      </w:r>
      <w:r w:rsidR="00283E39" w:rsidRPr="000307A3">
        <w:rPr>
          <w:b/>
        </w:rPr>
        <w:t>Stage_</w:t>
      </w:r>
      <w:r w:rsidR="005A49C8">
        <w:rPr>
          <w:b/>
        </w:rPr>
        <w:t>5</w:t>
      </w:r>
      <w:r w:rsidR="00283E39">
        <w:t xml:space="preserve"> for consistency within the scripting processes.) </w:t>
      </w:r>
      <w:r w:rsidR="009F4F70">
        <w:t xml:space="preserve">If the new data is </w:t>
      </w:r>
      <w:r w:rsidR="00283E39">
        <w:t xml:space="preserve">not already in FGDB </w:t>
      </w:r>
      <w:r w:rsidR="009F4F70">
        <w:t>format, create</w:t>
      </w:r>
      <w:r>
        <w:t xml:space="preserve"> a new empty file </w:t>
      </w:r>
      <w:proofErr w:type="spellStart"/>
      <w:r>
        <w:t>geodatabase</w:t>
      </w:r>
      <w:proofErr w:type="spellEnd"/>
      <w:r>
        <w:t xml:space="preserve"> named </w:t>
      </w:r>
      <w:r w:rsidR="00AC6B52" w:rsidRPr="005A5B8D">
        <w:rPr>
          <w:b/>
        </w:rPr>
        <w:t>Stage_1</w:t>
      </w:r>
      <w:r>
        <w:t xml:space="preserve">. </w:t>
      </w:r>
      <w:r w:rsidR="009F4F70">
        <w:t xml:space="preserve">If the new data is in coverage or </w:t>
      </w:r>
      <w:proofErr w:type="spellStart"/>
      <w:r w:rsidR="009F4F70">
        <w:t>shapefile</w:t>
      </w:r>
      <w:proofErr w:type="spellEnd"/>
      <w:r w:rsidR="009F4F70">
        <w:t xml:space="preserve"> format, set the tolerance</w:t>
      </w:r>
      <w:r w:rsidR="00283E39">
        <w:t xml:space="preserve"> of each one</w:t>
      </w:r>
      <w:r w:rsidR="009F4F70">
        <w:t xml:space="preserve"> to 0.001</w:t>
      </w:r>
      <w:r w:rsidR="00283E39">
        <w:t xml:space="preserve"> (in </w:t>
      </w:r>
      <w:proofErr w:type="spellStart"/>
      <w:r w:rsidR="00283E39">
        <w:t>ArcCatalog</w:t>
      </w:r>
      <w:proofErr w:type="spellEnd"/>
      <w:r w:rsidR="00283E39">
        <w:t>, right-click the layer, select Properties, and select the Tolerance tab)</w:t>
      </w:r>
      <w:r w:rsidR="009F4F70">
        <w:t xml:space="preserve">, and export </w:t>
      </w:r>
      <w:r w:rsidR="00283E39">
        <w:t xml:space="preserve">each coverage or </w:t>
      </w:r>
      <w:proofErr w:type="spellStart"/>
      <w:r w:rsidR="00283E39">
        <w:t>shapefile</w:t>
      </w:r>
      <w:proofErr w:type="spellEnd"/>
      <w:r w:rsidR="009F4F70">
        <w:t xml:space="preserve"> to the new </w:t>
      </w:r>
      <w:r w:rsidR="00AC6B52" w:rsidRPr="005A5B8D">
        <w:rPr>
          <w:b/>
        </w:rPr>
        <w:t>Stage_1</w:t>
      </w:r>
      <w:r w:rsidR="009F4F70">
        <w:t xml:space="preserve"> FGDB by using the basic conversion tools in ArcGIS Desktop. </w:t>
      </w:r>
      <w:r w:rsidR="00283E39">
        <w:t xml:space="preserve">If the attributes for a data layer are kept separately in a table (such as an Excel spreadsheet), export each of these to new tables in the </w:t>
      </w:r>
      <w:r w:rsidR="00AC6B52" w:rsidRPr="005A5B8D">
        <w:rPr>
          <w:b/>
        </w:rPr>
        <w:t>Stage_1</w:t>
      </w:r>
      <w:r w:rsidR="00283E39">
        <w:t xml:space="preserve"> FGDB as well.</w:t>
      </w:r>
    </w:p>
    <w:p w:rsidR="00102EE3" w:rsidRDefault="00102EE3">
      <w:pPr>
        <w:pStyle w:val="ListParagraph"/>
        <w:numPr>
          <w:ilvl w:val="0"/>
          <w:numId w:val="1"/>
        </w:numPr>
      </w:pPr>
      <w:r>
        <w:t>Start a “Loading Log”, a simple text file or document with notes about each operation that is performed, and the results.</w:t>
      </w:r>
      <w:r w:rsidR="00A64850">
        <w:t xml:space="preserve"> See the Loading Log Files section at the end of this document.</w:t>
      </w:r>
    </w:p>
    <w:p w:rsidR="00B50D77" w:rsidRDefault="001C640C">
      <w:pPr>
        <w:pStyle w:val="ListParagraph"/>
        <w:numPr>
          <w:ilvl w:val="0"/>
          <w:numId w:val="1"/>
        </w:numPr>
      </w:pPr>
      <w:r>
        <w:t>Ensure that a BAPID</w:t>
      </w:r>
      <w:r w:rsidR="00AF2A49">
        <w:t xml:space="preserve"> </w:t>
      </w:r>
      <w:r>
        <w:t>n</w:t>
      </w:r>
      <w:r w:rsidR="00AF2A49">
        <w:t>umber has been assigned</w:t>
      </w:r>
      <w:r>
        <w:t xml:space="preserve"> to each project dataset</w:t>
      </w:r>
      <w:r w:rsidR="00AF2A49">
        <w:t xml:space="preserve">. </w:t>
      </w:r>
      <w:r>
        <w:t>Keep track of which BAPID number belongs to which dataset by including the BAPID number in the name</w:t>
      </w:r>
      <w:r w:rsidR="00283E39">
        <w:t>s</w:t>
      </w:r>
      <w:r>
        <w:t xml:space="preserve"> of the </w:t>
      </w:r>
      <w:r w:rsidR="00283E39">
        <w:t xml:space="preserve">layers and tables </w:t>
      </w:r>
      <w:r w:rsidR="009520AC">
        <w:t xml:space="preserve">in the </w:t>
      </w:r>
      <w:r>
        <w:t>FGDB or</w:t>
      </w:r>
      <w:r w:rsidR="00E32D44">
        <w:t xml:space="preserve"> folder that contains the data.</w:t>
      </w:r>
    </w:p>
    <w:p w:rsidR="00AF2A49" w:rsidRDefault="00AF2A49" w:rsidP="000310B7">
      <w:pPr>
        <w:pStyle w:val="ListParagraph"/>
        <w:numPr>
          <w:ilvl w:val="0"/>
          <w:numId w:val="1"/>
        </w:numPr>
      </w:pPr>
      <w:r>
        <w:lastRenderedPageBreak/>
        <w:t>I</w:t>
      </w:r>
      <w:r w:rsidR="001319F1">
        <w:t>n each project dataset, i</w:t>
      </w:r>
      <w:r>
        <w:t>f there is no polygon ID tag field present, such as ECP_TAG or TER_TAG (not POLY_NUM or similar with a simple integer value), then such a field should be created now (using the field name PROJPOLYID</w:t>
      </w:r>
      <w:r w:rsidR="009520AC">
        <w:t>, type Text, length 50</w:t>
      </w:r>
      <w:r>
        <w:t xml:space="preserve">) and populated with unique values. Use </w:t>
      </w:r>
      <w:proofErr w:type="spellStart"/>
      <w:r>
        <w:t>ArcMap’s</w:t>
      </w:r>
      <w:proofErr w:type="spellEnd"/>
      <w:r>
        <w:t xml:space="preserve"> Calculate Field function to populate the new field as a concatenation of the BAPID number and POLY_NUM (if it exists and is populated uniquely) or OBJECTID, separated by a hyphen or underscore character. Example: enter </w:t>
      </w:r>
      <w:proofErr w:type="spellStart"/>
      <w:proofErr w:type="gramStart"/>
      <w:r w:rsidR="009520AC">
        <w:rPr>
          <w:rFonts w:ascii="Courier New" w:hAnsi="Courier New" w:cs="Courier New"/>
          <w:sz w:val="18"/>
          <w:szCs w:val="18"/>
        </w:rPr>
        <w:t>CStr</w:t>
      </w:r>
      <w:proofErr w:type="spellEnd"/>
      <w:r w:rsidR="009520AC">
        <w:rPr>
          <w:rFonts w:ascii="Courier New" w:hAnsi="Courier New" w:cs="Courier New"/>
          <w:sz w:val="18"/>
          <w:szCs w:val="18"/>
        </w:rPr>
        <w:t>(</w:t>
      </w:r>
      <w:proofErr w:type="gramEnd"/>
      <w:r w:rsidR="009520AC">
        <w:rPr>
          <w:rFonts w:ascii="Courier New" w:hAnsi="Courier New" w:cs="Courier New"/>
          <w:sz w:val="18"/>
          <w:szCs w:val="18"/>
        </w:rPr>
        <w:t>[</w:t>
      </w:r>
      <w:r w:rsidR="00AC6B52" w:rsidRPr="005A5B8D">
        <w:rPr>
          <w:rFonts w:ascii="Courier New" w:hAnsi="Courier New" w:cs="Courier New"/>
          <w:sz w:val="18"/>
          <w:szCs w:val="18"/>
        </w:rPr>
        <w:t>BAPID]</w:t>
      </w:r>
      <w:r w:rsidR="009520AC">
        <w:rPr>
          <w:rFonts w:ascii="Courier New" w:hAnsi="Courier New" w:cs="Courier New"/>
          <w:sz w:val="18"/>
          <w:szCs w:val="18"/>
        </w:rPr>
        <w:t>)</w:t>
      </w:r>
      <w:r w:rsidR="00AC6B52" w:rsidRPr="005A5B8D">
        <w:rPr>
          <w:rFonts w:ascii="Courier New" w:hAnsi="Courier New" w:cs="Courier New"/>
          <w:sz w:val="18"/>
          <w:szCs w:val="18"/>
        </w:rPr>
        <w:t xml:space="preserve"> &amp; “</w:t>
      </w:r>
      <w:r w:rsidR="00730F84">
        <w:rPr>
          <w:rFonts w:ascii="Courier New" w:hAnsi="Courier New" w:cs="Courier New"/>
          <w:sz w:val="18"/>
          <w:szCs w:val="18"/>
        </w:rPr>
        <w:t>_</w:t>
      </w:r>
      <w:r w:rsidR="00AC6B52" w:rsidRPr="005A5B8D">
        <w:rPr>
          <w:rFonts w:ascii="Courier New" w:hAnsi="Courier New" w:cs="Courier New"/>
          <w:sz w:val="18"/>
          <w:szCs w:val="18"/>
        </w:rPr>
        <w:t xml:space="preserve">“ &amp; </w:t>
      </w:r>
      <w:proofErr w:type="spellStart"/>
      <w:r w:rsidR="009520AC">
        <w:rPr>
          <w:rFonts w:ascii="Courier New" w:hAnsi="Courier New" w:cs="Courier New"/>
          <w:sz w:val="18"/>
          <w:szCs w:val="18"/>
        </w:rPr>
        <w:t>CStr</w:t>
      </w:r>
      <w:proofErr w:type="spellEnd"/>
      <w:r w:rsidR="009520AC">
        <w:rPr>
          <w:rFonts w:ascii="Courier New" w:hAnsi="Courier New" w:cs="Courier New"/>
          <w:sz w:val="18"/>
          <w:szCs w:val="18"/>
        </w:rPr>
        <w:t>(</w:t>
      </w:r>
      <w:r w:rsidR="00AC6B52" w:rsidRPr="005A5B8D">
        <w:rPr>
          <w:rFonts w:ascii="Courier New" w:hAnsi="Courier New" w:cs="Courier New"/>
          <w:sz w:val="18"/>
          <w:szCs w:val="18"/>
        </w:rPr>
        <w:t>[POLY_NUM]</w:t>
      </w:r>
      <w:r w:rsidR="009520AC">
        <w:rPr>
          <w:rFonts w:ascii="Courier New" w:hAnsi="Courier New" w:cs="Courier New"/>
          <w:sz w:val="18"/>
          <w:szCs w:val="18"/>
        </w:rPr>
        <w:t>)</w:t>
      </w:r>
      <w:r>
        <w:t xml:space="preserve"> </w:t>
      </w:r>
      <w:r w:rsidR="00730F84">
        <w:t xml:space="preserve">(a VBScript expression) </w:t>
      </w:r>
      <w:r w:rsidR="009520AC">
        <w:t xml:space="preserve">or </w:t>
      </w:r>
      <w:proofErr w:type="spellStart"/>
      <w:r w:rsidR="00AC6B52" w:rsidRPr="005A5B8D">
        <w:rPr>
          <w:rFonts w:ascii="Courier New" w:hAnsi="Courier New" w:cs="Courier New"/>
          <w:sz w:val="18"/>
          <w:szCs w:val="18"/>
        </w:rPr>
        <w:t>str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 xml:space="preserve">(!BAPID!) + </w:t>
      </w:r>
      <w:r w:rsidR="009520AC" w:rsidRPr="000307A3">
        <w:rPr>
          <w:rFonts w:ascii="Courier New" w:hAnsi="Courier New" w:cs="Courier New"/>
          <w:sz w:val="18"/>
          <w:szCs w:val="18"/>
        </w:rPr>
        <w:t>“</w:t>
      </w:r>
      <w:r w:rsidR="009520AC">
        <w:rPr>
          <w:rFonts w:ascii="Courier New" w:hAnsi="Courier New" w:cs="Courier New"/>
          <w:sz w:val="18"/>
          <w:szCs w:val="18"/>
        </w:rPr>
        <w:t>_</w:t>
      </w:r>
      <w:proofErr w:type="gramStart"/>
      <w:r w:rsidR="009520AC" w:rsidRPr="000307A3">
        <w:rPr>
          <w:rFonts w:ascii="Courier New" w:hAnsi="Courier New" w:cs="Courier New"/>
          <w:sz w:val="18"/>
          <w:szCs w:val="18"/>
        </w:rPr>
        <w:t>“</w:t>
      </w:r>
      <w:r w:rsidR="00AC6B52" w:rsidRPr="005A5B8D">
        <w:rPr>
          <w:rFonts w:ascii="Courier New" w:hAnsi="Courier New" w:cs="Courier New"/>
          <w:sz w:val="18"/>
          <w:szCs w:val="18"/>
        </w:rPr>
        <w:t xml:space="preserve"> +</w:t>
      </w:r>
      <w:proofErr w:type="gramEnd"/>
      <w:r w:rsidR="00AC6B52" w:rsidRPr="005A5B8D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AC6B52" w:rsidRPr="005A5B8D">
        <w:rPr>
          <w:rFonts w:ascii="Courier New" w:hAnsi="Courier New" w:cs="Courier New"/>
          <w:sz w:val="18"/>
          <w:szCs w:val="18"/>
        </w:rPr>
        <w:t>str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(!POLY_NUM!)</w:t>
      </w:r>
      <w:r w:rsidR="009520AC">
        <w:t xml:space="preserve"> (</w:t>
      </w:r>
      <w:proofErr w:type="gramStart"/>
      <w:r w:rsidR="009520AC">
        <w:t>a</w:t>
      </w:r>
      <w:proofErr w:type="gramEnd"/>
      <w:r w:rsidR="009520AC">
        <w:t xml:space="preserve"> Python expression) </w:t>
      </w:r>
      <w:r>
        <w:t>in the Calculate Field form.</w:t>
      </w:r>
      <w:r w:rsidR="00102EE3">
        <w:t xml:space="preserve"> </w:t>
      </w:r>
    </w:p>
    <w:p w:rsidR="009520AC" w:rsidRDefault="009520AC" w:rsidP="000310B7">
      <w:pPr>
        <w:pStyle w:val="ListParagraph"/>
        <w:numPr>
          <w:ilvl w:val="0"/>
          <w:numId w:val="1"/>
        </w:numPr>
      </w:pPr>
      <w:r>
        <w:t xml:space="preserve">Each project data layer should have its attribute table permanently joined. If the attributes for a project dataset are kept in a separate table from the polygon layer, use </w:t>
      </w:r>
      <w:proofErr w:type="spellStart"/>
      <w:r>
        <w:t>ArcMap</w:t>
      </w:r>
      <w:proofErr w:type="spellEnd"/>
      <w:r>
        <w:t xml:space="preserve"> to create a join between the layer’s attribute table and the full attribute table, and then export the layer as a new layer.</w:t>
      </w:r>
      <w:r w:rsidR="00102EE3">
        <w:t xml:space="preserve"> If the project dataset has no polygon layer, only tabular attributes, these records can still be imported into the </w:t>
      </w:r>
      <w:proofErr w:type="spellStart"/>
      <w:r w:rsidR="00102EE3">
        <w:t>TEI</w:t>
      </w:r>
      <w:r w:rsidR="00C262EA">
        <w:t>_</w:t>
      </w:r>
      <w:r w:rsidR="00102EE3">
        <w:t>Long</w:t>
      </w:r>
      <w:r w:rsidR="00C262EA">
        <w:t>_</w:t>
      </w:r>
      <w:r w:rsidR="00102EE3">
        <w:t>Tbl</w:t>
      </w:r>
      <w:proofErr w:type="spellEnd"/>
      <w:r w:rsidR="00102EE3">
        <w:t xml:space="preserve"> with “null geometry” in Stage 2.</w:t>
      </w:r>
    </w:p>
    <w:p w:rsidR="000310B7" w:rsidRDefault="001319F1" w:rsidP="000310B7">
      <w:pPr>
        <w:pStyle w:val="ListParagraph"/>
        <w:numPr>
          <w:ilvl w:val="0"/>
          <w:numId w:val="1"/>
        </w:numPr>
      </w:pPr>
      <w:r>
        <w:t xml:space="preserve">Browse </w:t>
      </w:r>
      <w:r w:rsidR="000310B7">
        <w:t xml:space="preserve">through </w:t>
      </w:r>
      <w:r>
        <w:t xml:space="preserve">the fields in </w:t>
      </w:r>
      <w:r w:rsidR="000310B7">
        <w:t xml:space="preserve">each </w:t>
      </w:r>
      <w:r w:rsidR="009520AC">
        <w:t>project dataset</w:t>
      </w:r>
      <w:r w:rsidR="000310B7">
        <w:t xml:space="preserve"> and note </w:t>
      </w:r>
      <w:r>
        <w:t>anything that does not have a correlation to a</w:t>
      </w:r>
      <w:r w:rsidR="00B929E5">
        <w:t>ny</w:t>
      </w:r>
      <w:r>
        <w:t xml:space="preserve"> field in the </w:t>
      </w:r>
      <w:proofErr w:type="spellStart"/>
      <w:r>
        <w:t>TEI</w:t>
      </w:r>
      <w:r w:rsidR="00BE29E3">
        <w:t>_</w:t>
      </w:r>
      <w:r>
        <w:t>Long</w:t>
      </w:r>
      <w:r w:rsidR="00BE29E3">
        <w:t>_</w:t>
      </w:r>
      <w:r>
        <w:t>Tbl</w:t>
      </w:r>
      <w:proofErr w:type="spellEnd"/>
      <w:r>
        <w:t xml:space="preserve"> template. If there are any such fields, then </w:t>
      </w:r>
      <w:r w:rsidR="0046289B">
        <w:t xml:space="preserve">load this data into the </w:t>
      </w:r>
      <w:proofErr w:type="spellStart"/>
      <w:r w:rsidR="0046289B">
        <w:t>TEI_Usr_Dfn_Data</w:t>
      </w:r>
      <w:proofErr w:type="spellEnd"/>
      <w:r w:rsidR="0046289B">
        <w:t xml:space="preserve"> table template. Right-click the empty </w:t>
      </w:r>
      <w:proofErr w:type="spellStart"/>
      <w:r w:rsidR="0046289B">
        <w:t>TEI_Usr_Dfn_Data</w:t>
      </w:r>
      <w:proofErr w:type="spellEnd"/>
      <w:r w:rsidR="0046289B">
        <w:t xml:space="preserve"> table and select Load, then select Load Data. Load your attribute table into the template. Note that the template only contains three fields (TEIS_ID, BAPID and PROJPOLYID). Ensure that the unique identifying attribute in your attribute table is mapped to the PROJPOLYID field in the </w:t>
      </w:r>
      <w:proofErr w:type="spellStart"/>
      <w:r w:rsidR="0046289B">
        <w:t>TEI_Usr_Dfn_Data</w:t>
      </w:r>
      <w:proofErr w:type="spellEnd"/>
      <w:r w:rsidR="0046289B">
        <w:t xml:space="preserve"> template. </w:t>
      </w:r>
      <w:r w:rsidR="00C262EA">
        <w:t xml:space="preserve">Next, use the Join Field tool (in the </w:t>
      </w:r>
      <w:proofErr w:type="spellStart"/>
      <w:r w:rsidR="00C262EA">
        <w:t>ArcToolbox</w:t>
      </w:r>
      <w:proofErr w:type="spellEnd"/>
      <w:r w:rsidR="00C262EA">
        <w:t xml:space="preserve">, Data Management toolbox, Joins toolset) to attach your user-defined fields to the </w:t>
      </w:r>
      <w:proofErr w:type="spellStart"/>
      <w:r w:rsidR="00C262EA">
        <w:t>TEI_Usr_Dfn_Data</w:t>
      </w:r>
      <w:proofErr w:type="spellEnd"/>
      <w:r w:rsidR="00C262EA">
        <w:t xml:space="preserve"> table. Finally, add information about your user-defined fields to the </w:t>
      </w:r>
      <w:proofErr w:type="spellStart"/>
      <w:r w:rsidR="00C262EA">
        <w:t>TEI_Usr_Dfn_Fields</w:t>
      </w:r>
      <w:proofErr w:type="spellEnd"/>
      <w:r w:rsidR="00C262EA">
        <w:t xml:space="preserve"> template (see the TEI Submission Standards document for details).</w:t>
      </w:r>
    </w:p>
    <w:p w:rsidR="00BC5356" w:rsidRDefault="001E1D06">
      <w:pPr>
        <w:pStyle w:val="ListParagraph"/>
        <w:numPr>
          <w:ilvl w:val="0"/>
          <w:numId w:val="1"/>
        </w:numPr>
      </w:pPr>
      <w:r>
        <w:t xml:space="preserve">The following </w:t>
      </w:r>
      <w:r w:rsidR="00730F84">
        <w:t xml:space="preserve">3-character text </w:t>
      </w:r>
      <w:r w:rsidR="003E2B6D">
        <w:t xml:space="preserve">fields </w:t>
      </w:r>
      <w:r w:rsidR="00D15C57">
        <w:t xml:space="preserve">for texture and surface expression </w:t>
      </w:r>
      <w:r w:rsidR="003E2B6D">
        <w:t xml:space="preserve">are no longer in the new </w:t>
      </w:r>
      <w:proofErr w:type="spellStart"/>
      <w:r w:rsidR="00C262EA">
        <w:t>TEI_</w:t>
      </w:r>
      <w:r w:rsidR="003E2B6D">
        <w:t>Long</w:t>
      </w:r>
      <w:r w:rsidR="00C262EA">
        <w:t>_</w:t>
      </w:r>
      <w:r w:rsidR="003E2B6D">
        <w:t>Tbl</w:t>
      </w:r>
      <w:proofErr w:type="spellEnd"/>
      <w:r w:rsidR="003E2B6D">
        <w:t xml:space="preserve"> (they have been retired)</w:t>
      </w:r>
      <w:r w:rsidR="00730F84">
        <w:t>:</w:t>
      </w:r>
    </w:p>
    <w:p w:rsidR="00AC6B52" w:rsidRDefault="00FC4002" w:rsidP="005A5B8D">
      <w:pPr>
        <w:pStyle w:val="ListParagraph"/>
        <w:numPr>
          <w:ilvl w:val="1"/>
          <w:numId w:val="12"/>
        </w:numPr>
      </w:pPr>
      <w:r>
        <w:t>TTEX_1, TTEX_2, TTEX_3</w:t>
      </w:r>
    </w:p>
    <w:p w:rsidR="00AC6B52" w:rsidRDefault="00FC4002" w:rsidP="005A5B8D">
      <w:pPr>
        <w:pStyle w:val="ListParagraph"/>
        <w:numPr>
          <w:ilvl w:val="1"/>
          <w:numId w:val="12"/>
        </w:numPr>
      </w:pPr>
      <w:r>
        <w:t>STTEX_1</w:t>
      </w:r>
      <w:r w:rsidR="00730F84">
        <w:t>, STTEX_2, STTEX_3</w:t>
      </w:r>
      <w:r>
        <w:t xml:space="preserve"> </w:t>
      </w:r>
    </w:p>
    <w:p w:rsidR="00AC6B52" w:rsidRDefault="00730F84" w:rsidP="005A5B8D">
      <w:pPr>
        <w:pStyle w:val="ListParagraph"/>
        <w:numPr>
          <w:ilvl w:val="1"/>
          <w:numId w:val="12"/>
        </w:numPr>
      </w:pPr>
      <w:r>
        <w:t>TTTEX_1, TTTEX_2, TTTEX_3</w:t>
      </w:r>
    </w:p>
    <w:p w:rsidR="00AC6B52" w:rsidRDefault="00FC4002" w:rsidP="005A5B8D">
      <w:pPr>
        <w:pStyle w:val="ListParagraph"/>
        <w:numPr>
          <w:ilvl w:val="1"/>
          <w:numId w:val="12"/>
        </w:numPr>
      </w:pPr>
      <w:r>
        <w:t>SURF_E1</w:t>
      </w:r>
      <w:r w:rsidR="00730F84">
        <w:t>, SURF_E2, SURF_E3</w:t>
      </w:r>
    </w:p>
    <w:p w:rsidR="00AC6B52" w:rsidRDefault="00730F84" w:rsidP="005A5B8D">
      <w:pPr>
        <w:pStyle w:val="ListParagraph"/>
        <w:numPr>
          <w:ilvl w:val="1"/>
          <w:numId w:val="12"/>
        </w:numPr>
      </w:pPr>
      <w:r>
        <w:t>S</w:t>
      </w:r>
      <w:r w:rsidR="00FC4002">
        <w:t>SURF_E1</w:t>
      </w:r>
      <w:r>
        <w:t>, SSURF_E2, SSURF_E</w:t>
      </w:r>
      <w:r w:rsidR="00FC4002">
        <w:t>3</w:t>
      </w:r>
    </w:p>
    <w:p w:rsidR="00AC6B52" w:rsidRDefault="00730F84" w:rsidP="005A5B8D">
      <w:pPr>
        <w:pStyle w:val="ListParagraph"/>
        <w:numPr>
          <w:ilvl w:val="1"/>
          <w:numId w:val="12"/>
        </w:numPr>
      </w:pPr>
      <w:r>
        <w:t>TSURF_E1, TSURF_E2, TSURF_E3</w:t>
      </w:r>
    </w:p>
    <w:p w:rsidR="003A7599" w:rsidRDefault="00730F84" w:rsidP="003A7599">
      <w:pPr>
        <w:ind w:left="1080"/>
      </w:pPr>
      <w:r>
        <w:t>Each one of these eighteen fields has been replaced with three single-character text fields</w:t>
      </w:r>
      <w:r w:rsidR="00D15C57">
        <w:t xml:space="preserve"> (TTEX_1C, TTEX_1B, TTEX_1A and so on</w:t>
      </w:r>
      <w:r w:rsidR="003A7599">
        <w:t xml:space="preserve"> – a total of 54</w:t>
      </w:r>
      <w:r w:rsidR="000375EF">
        <w:t xml:space="preserve"> new</w:t>
      </w:r>
      <w:r w:rsidR="003A7599">
        <w:t xml:space="preserve"> fields</w:t>
      </w:r>
      <w:r w:rsidR="00D15C57">
        <w:t>)</w:t>
      </w:r>
      <w:r>
        <w:t xml:space="preserve">. If any of the 3-character fields exists and is populated in the source data, it needs to be “parsed out” before the table can be loaded to the new </w:t>
      </w:r>
      <w:proofErr w:type="spellStart"/>
      <w:r w:rsidR="00C262EA">
        <w:t>TEI_</w:t>
      </w:r>
      <w:r>
        <w:t>Long</w:t>
      </w:r>
      <w:r w:rsidR="00C262EA">
        <w:t>_</w:t>
      </w:r>
      <w:r>
        <w:t>Tbl</w:t>
      </w:r>
      <w:proofErr w:type="spellEnd"/>
      <w:r>
        <w:t xml:space="preserve"> template.</w:t>
      </w:r>
      <w:r w:rsidR="00D15C57">
        <w:t xml:space="preserve"> As well, the</w:t>
      </w:r>
      <w:r w:rsidR="00FC4002">
        <w:t xml:space="preserve"> geomorphic process subclass fields </w:t>
      </w:r>
      <w:r w:rsidR="000375EF">
        <w:t>(</w:t>
      </w:r>
      <w:r w:rsidR="00D15C57">
        <w:t>such as GEOP_SCM1</w:t>
      </w:r>
      <w:r w:rsidR="000375EF">
        <w:t>)</w:t>
      </w:r>
      <w:r w:rsidR="00D15C57">
        <w:t xml:space="preserve"> need to be parsed out to the </w:t>
      </w:r>
      <w:r w:rsidR="003236FF">
        <w:t xml:space="preserve">appropriate </w:t>
      </w:r>
      <w:r w:rsidR="00D15C57">
        <w:t xml:space="preserve">single character fields, although the original 3-character field still exists in the </w:t>
      </w:r>
      <w:proofErr w:type="spellStart"/>
      <w:r w:rsidR="00C262EA">
        <w:t>TEI_</w:t>
      </w:r>
      <w:r w:rsidR="00D15C57">
        <w:t>Long</w:t>
      </w:r>
      <w:r w:rsidR="00C262EA">
        <w:t>_</w:t>
      </w:r>
      <w:r w:rsidR="00D15C57">
        <w:t>Tbl</w:t>
      </w:r>
      <w:proofErr w:type="spellEnd"/>
      <w:r w:rsidR="00FC4002">
        <w:t xml:space="preserve">.  </w:t>
      </w:r>
    </w:p>
    <w:p w:rsidR="003A7599" w:rsidRDefault="003A7599" w:rsidP="003A7599">
      <w:pPr>
        <w:ind w:left="1080"/>
      </w:pPr>
      <w:r>
        <w:t xml:space="preserve">The best way to begin this parsing process is to add the 54 new single-character fields to the original table for the feature class to be loaded. This can be done by running the following commands in the </w:t>
      </w:r>
      <w:proofErr w:type="spellStart"/>
      <w:r>
        <w:t>ArcMap</w:t>
      </w:r>
      <w:proofErr w:type="spellEnd"/>
      <w:r>
        <w:t xml:space="preserve"> Python window:</w:t>
      </w:r>
    </w:p>
    <w:p w:rsidR="003A7599" w:rsidRPr="005F3535" w:rsidRDefault="003A7599" w:rsidP="003A7599">
      <w:pPr>
        <w:ind w:left="360"/>
        <w:rPr>
          <w:rFonts w:ascii="Courier New" w:hAnsi="Courier New" w:cs="Courier New"/>
          <w:sz w:val="18"/>
          <w:szCs w:val="18"/>
        </w:rPr>
      </w:pPr>
      <w:proofErr w:type="gramStart"/>
      <w:r w:rsidRPr="005F3535">
        <w:rPr>
          <w:rFonts w:ascii="Courier New" w:hAnsi="Courier New" w:cs="Courier New"/>
          <w:sz w:val="18"/>
          <w:szCs w:val="18"/>
        </w:rPr>
        <w:lastRenderedPageBreak/>
        <w:t>import</w:t>
      </w:r>
      <w:proofErr w:type="gramEnd"/>
      <w:r w:rsidRPr="005F353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5F3535">
        <w:rPr>
          <w:rFonts w:ascii="Courier New" w:hAnsi="Courier New" w:cs="Courier New"/>
          <w:sz w:val="18"/>
          <w:szCs w:val="18"/>
        </w:rPr>
        <w:t>arcgisscripting</w:t>
      </w:r>
      <w:proofErr w:type="spellEnd"/>
      <w:r>
        <w:rPr>
          <w:rFonts w:ascii="Courier New" w:hAnsi="Courier New" w:cs="Courier New"/>
          <w:sz w:val="18"/>
          <w:szCs w:val="18"/>
        </w:rPr>
        <w:br/>
      </w:r>
      <w:proofErr w:type="spellStart"/>
      <w:r w:rsidRPr="005F3535">
        <w:rPr>
          <w:rFonts w:ascii="Courier New" w:hAnsi="Courier New" w:cs="Courier New"/>
          <w:sz w:val="18"/>
          <w:szCs w:val="18"/>
        </w:rPr>
        <w:t>gp</w:t>
      </w:r>
      <w:proofErr w:type="spellEnd"/>
      <w:r w:rsidRPr="005F3535">
        <w:rPr>
          <w:rFonts w:ascii="Courier New" w:hAnsi="Courier New" w:cs="Courier New"/>
          <w:sz w:val="18"/>
          <w:szCs w:val="18"/>
        </w:rPr>
        <w:t xml:space="preserve"> = </w:t>
      </w:r>
      <w:proofErr w:type="spellStart"/>
      <w:r w:rsidRPr="005F3535">
        <w:rPr>
          <w:rFonts w:ascii="Courier New" w:hAnsi="Courier New" w:cs="Courier New"/>
          <w:sz w:val="18"/>
          <w:szCs w:val="18"/>
        </w:rPr>
        <w:t>arcgisscripting.create</w:t>
      </w:r>
      <w:proofErr w:type="spellEnd"/>
      <w:r w:rsidRPr="005F3535">
        <w:rPr>
          <w:rFonts w:ascii="Courier New" w:hAnsi="Courier New" w:cs="Courier New"/>
          <w:sz w:val="18"/>
          <w:szCs w:val="18"/>
        </w:rPr>
        <w:t>(9.3)</w:t>
      </w:r>
      <w:r>
        <w:rPr>
          <w:rFonts w:ascii="Courier New" w:hAnsi="Courier New" w:cs="Courier New"/>
          <w:sz w:val="18"/>
          <w:szCs w:val="18"/>
        </w:rPr>
        <w:t xml:space="preserve"> ## (these two commands are only needed once per </w:t>
      </w:r>
      <w:proofErr w:type="spellStart"/>
      <w:r>
        <w:rPr>
          <w:rFonts w:ascii="Courier New" w:hAnsi="Courier New" w:cs="Courier New"/>
          <w:sz w:val="18"/>
          <w:szCs w:val="18"/>
        </w:rPr>
        <w:t>ArcMap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or </w:t>
      </w:r>
      <w:proofErr w:type="spellStart"/>
      <w:r>
        <w:rPr>
          <w:rFonts w:ascii="Courier New" w:hAnsi="Courier New" w:cs="Courier New"/>
          <w:sz w:val="18"/>
          <w:szCs w:val="18"/>
        </w:rPr>
        <w:t>ArcCatalog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session</w:t>
      </w:r>
      <w:r w:rsidR="00D002B0">
        <w:rPr>
          <w:rFonts w:ascii="Courier New" w:hAnsi="Courier New" w:cs="Courier New"/>
          <w:sz w:val="18"/>
          <w:szCs w:val="18"/>
        </w:rPr>
        <w:t xml:space="preserve"> – they should work in both Arc 9.3.1 and Arc 10</w:t>
      </w:r>
      <w:r>
        <w:rPr>
          <w:rFonts w:ascii="Courier New" w:hAnsi="Courier New" w:cs="Courier New"/>
          <w:sz w:val="18"/>
          <w:szCs w:val="18"/>
        </w:rPr>
        <w:t>)</w:t>
      </w:r>
    </w:p>
    <w:p w:rsidR="003A7599" w:rsidRPr="005F3535" w:rsidRDefault="003A7599" w:rsidP="003A7599">
      <w:pPr>
        <w:ind w:left="360"/>
        <w:rPr>
          <w:rFonts w:ascii="Courier New" w:hAnsi="Courier New" w:cs="Courier New"/>
          <w:sz w:val="18"/>
          <w:szCs w:val="18"/>
        </w:rPr>
      </w:pPr>
      <w:proofErr w:type="spellStart"/>
      <w:r w:rsidRPr="005F3535">
        <w:rPr>
          <w:rFonts w:ascii="Courier New" w:hAnsi="Courier New" w:cs="Courier New"/>
          <w:sz w:val="18"/>
          <w:szCs w:val="18"/>
        </w:rPr>
        <w:t>newfieldlist</w:t>
      </w:r>
      <w:proofErr w:type="spellEnd"/>
      <w:r w:rsidRPr="005F3535">
        <w:rPr>
          <w:rFonts w:ascii="Courier New" w:hAnsi="Courier New" w:cs="Courier New"/>
          <w:sz w:val="18"/>
          <w:szCs w:val="18"/>
        </w:rPr>
        <w:t xml:space="preserve"> = ['TTEX_1</w:t>
      </w:r>
      <w:r w:rsidR="007578A7">
        <w:rPr>
          <w:rFonts w:ascii="Courier New" w:hAnsi="Courier New" w:cs="Courier New"/>
          <w:sz w:val="18"/>
          <w:szCs w:val="18"/>
        </w:rPr>
        <w:t>C</w:t>
      </w:r>
      <w:r w:rsidRPr="005F3535">
        <w:rPr>
          <w:rFonts w:ascii="Courier New" w:hAnsi="Courier New" w:cs="Courier New"/>
          <w:sz w:val="18"/>
          <w:szCs w:val="18"/>
        </w:rPr>
        <w:t>','TTEX_1B','TTEX_1</w:t>
      </w:r>
      <w:r w:rsidR="007578A7">
        <w:rPr>
          <w:rFonts w:ascii="Courier New" w:hAnsi="Courier New" w:cs="Courier New"/>
          <w:sz w:val="18"/>
          <w:szCs w:val="18"/>
        </w:rPr>
        <w:t>A</w:t>
      </w:r>
      <w:r w:rsidRPr="005F3535">
        <w:rPr>
          <w:rFonts w:ascii="Courier New" w:hAnsi="Courier New" w:cs="Courier New"/>
          <w:sz w:val="18"/>
          <w:szCs w:val="18"/>
        </w:rPr>
        <w:t>','TTEX_2</w:t>
      </w:r>
      <w:r w:rsidR="007578A7">
        <w:rPr>
          <w:rFonts w:ascii="Courier New" w:hAnsi="Courier New" w:cs="Courier New"/>
          <w:sz w:val="18"/>
          <w:szCs w:val="18"/>
        </w:rPr>
        <w:t>C</w:t>
      </w:r>
      <w:r w:rsidRPr="005F3535">
        <w:rPr>
          <w:rFonts w:ascii="Courier New" w:hAnsi="Courier New" w:cs="Courier New"/>
          <w:sz w:val="18"/>
          <w:szCs w:val="18"/>
        </w:rPr>
        <w:t>','TTEX_2B','TTEX_2</w:t>
      </w:r>
      <w:r w:rsidR="007578A7">
        <w:rPr>
          <w:rFonts w:ascii="Courier New" w:hAnsi="Courier New" w:cs="Courier New"/>
          <w:sz w:val="18"/>
          <w:szCs w:val="18"/>
        </w:rPr>
        <w:t>A</w:t>
      </w:r>
      <w:r w:rsidRPr="005F3535">
        <w:rPr>
          <w:rFonts w:ascii="Courier New" w:hAnsi="Courier New" w:cs="Courier New"/>
          <w:sz w:val="18"/>
          <w:szCs w:val="18"/>
        </w:rPr>
        <w:t>','TTEX_3</w:t>
      </w:r>
      <w:r w:rsidR="007578A7">
        <w:rPr>
          <w:rFonts w:ascii="Courier New" w:hAnsi="Courier New" w:cs="Courier New"/>
          <w:sz w:val="18"/>
          <w:szCs w:val="18"/>
        </w:rPr>
        <w:t>C</w:t>
      </w:r>
      <w:r w:rsidRPr="005F3535">
        <w:rPr>
          <w:rFonts w:ascii="Courier New" w:hAnsi="Courier New" w:cs="Courier New"/>
          <w:sz w:val="18"/>
          <w:szCs w:val="18"/>
        </w:rPr>
        <w:t>','TTEX_3B','TTEX_3</w:t>
      </w:r>
      <w:r w:rsidR="007578A7">
        <w:rPr>
          <w:rFonts w:ascii="Courier New" w:hAnsi="Courier New" w:cs="Courier New"/>
          <w:sz w:val="18"/>
          <w:szCs w:val="18"/>
        </w:rPr>
        <w:t>A</w:t>
      </w:r>
      <w:r w:rsidRPr="005F3535">
        <w:rPr>
          <w:rFonts w:ascii="Courier New" w:hAnsi="Courier New" w:cs="Courier New"/>
          <w:sz w:val="18"/>
          <w:szCs w:val="18"/>
        </w:rPr>
        <w:t>','STTEX_1</w:t>
      </w:r>
      <w:r w:rsidR="007578A7">
        <w:rPr>
          <w:rFonts w:ascii="Courier New" w:hAnsi="Courier New" w:cs="Courier New"/>
          <w:sz w:val="18"/>
          <w:szCs w:val="18"/>
        </w:rPr>
        <w:t>C</w:t>
      </w:r>
      <w:r w:rsidRPr="005F3535">
        <w:rPr>
          <w:rFonts w:ascii="Courier New" w:hAnsi="Courier New" w:cs="Courier New"/>
          <w:sz w:val="18"/>
          <w:szCs w:val="18"/>
        </w:rPr>
        <w:t>','STTEX_1B','STTEX_1</w:t>
      </w:r>
      <w:r w:rsidR="007578A7">
        <w:rPr>
          <w:rFonts w:ascii="Courier New" w:hAnsi="Courier New" w:cs="Courier New"/>
          <w:sz w:val="18"/>
          <w:szCs w:val="18"/>
        </w:rPr>
        <w:t>A</w:t>
      </w:r>
      <w:r w:rsidRPr="005F3535">
        <w:rPr>
          <w:rFonts w:ascii="Courier New" w:hAnsi="Courier New" w:cs="Courier New"/>
          <w:sz w:val="18"/>
          <w:szCs w:val="18"/>
        </w:rPr>
        <w:t>','STTEX_2</w:t>
      </w:r>
      <w:r w:rsidR="007578A7">
        <w:rPr>
          <w:rFonts w:ascii="Courier New" w:hAnsi="Courier New" w:cs="Courier New"/>
          <w:sz w:val="18"/>
          <w:szCs w:val="18"/>
        </w:rPr>
        <w:t>C</w:t>
      </w:r>
      <w:r w:rsidRPr="005F3535">
        <w:rPr>
          <w:rFonts w:ascii="Courier New" w:hAnsi="Courier New" w:cs="Courier New"/>
          <w:sz w:val="18"/>
          <w:szCs w:val="18"/>
        </w:rPr>
        <w:t>','STTEX_2B','STTEX_2</w:t>
      </w:r>
      <w:r w:rsidR="007578A7">
        <w:rPr>
          <w:rFonts w:ascii="Courier New" w:hAnsi="Courier New" w:cs="Courier New"/>
          <w:sz w:val="18"/>
          <w:szCs w:val="18"/>
        </w:rPr>
        <w:t>A</w:t>
      </w:r>
      <w:r w:rsidRPr="005F3535">
        <w:rPr>
          <w:rFonts w:ascii="Courier New" w:hAnsi="Courier New" w:cs="Courier New"/>
          <w:sz w:val="18"/>
          <w:szCs w:val="18"/>
        </w:rPr>
        <w:t>','STTEX_3</w:t>
      </w:r>
      <w:r w:rsidR="007578A7">
        <w:rPr>
          <w:rFonts w:ascii="Courier New" w:hAnsi="Courier New" w:cs="Courier New"/>
          <w:sz w:val="18"/>
          <w:szCs w:val="18"/>
        </w:rPr>
        <w:t>C</w:t>
      </w:r>
      <w:r w:rsidRPr="005F3535">
        <w:rPr>
          <w:rFonts w:ascii="Courier New" w:hAnsi="Courier New" w:cs="Courier New"/>
          <w:sz w:val="18"/>
          <w:szCs w:val="18"/>
        </w:rPr>
        <w:t>','STTEX_3B','STTEX_3</w:t>
      </w:r>
      <w:r w:rsidR="007578A7">
        <w:rPr>
          <w:rFonts w:ascii="Courier New" w:hAnsi="Courier New" w:cs="Courier New"/>
          <w:sz w:val="18"/>
          <w:szCs w:val="18"/>
        </w:rPr>
        <w:t>A</w:t>
      </w:r>
      <w:r w:rsidRPr="005F3535">
        <w:rPr>
          <w:rFonts w:ascii="Courier New" w:hAnsi="Courier New" w:cs="Courier New"/>
          <w:sz w:val="18"/>
          <w:szCs w:val="18"/>
        </w:rPr>
        <w:t>','TTTEX_1</w:t>
      </w:r>
      <w:r w:rsidR="007578A7">
        <w:rPr>
          <w:rFonts w:ascii="Courier New" w:hAnsi="Courier New" w:cs="Courier New"/>
          <w:sz w:val="18"/>
          <w:szCs w:val="18"/>
        </w:rPr>
        <w:t>C</w:t>
      </w:r>
      <w:r w:rsidRPr="005F3535">
        <w:rPr>
          <w:rFonts w:ascii="Courier New" w:hAnsi="Courier New" w:cs="Courier New"/>
          <w:sz w:val="18"/>
          <w:szCs w:val="18"/>
        </w:rPr>
        <w:t>','TTTEX_1B','TTTEX_1</w:t>
      </w:r>
      <w:r w:rsidR="007578A7">
        <w:rPr>
          <w:rFonts w:ascii="Courier New" w:hAnsi="Courier New" w:cs="Courier New"/>
          <w:sz w:val="18"/>
          <w:szCs w:val="18"/>
        </w:rPr>
        <w:t>A</w:t>
      </w:r>
      <w:r w:rsidRPr="005F3535">
        <w:rPr>
          <w:rFonts w:ascii="Courier New" w:hAnsi="Courier New" w:cs="Courier New"/>
          <w:sz w:val="18"/>
          <w:szCs w:val="18"/>
        </w:rPr>
        <w:t>','TTTEX_2</w:t>
      </w:r>
      <w:r w:rsidR="007578A7">
        <w:rPr>
          <w:rFonts w:ascii="Courier New" w:hAnsi="Courier New" w:cs="Courier New"/>
          <w:sz w:val="18"/>
          <w:szCs w:val="18"/>
        </w:rPr>
        <w:t>C</w:t>
      </w:r>
      <w:r w:rsidRPr="005F3535">
        <w:rPr>
          <w:rFonts w:ascii="Courier New" w:hAnsi="Courier New" w:cs="Courier New"/>
          <w:sz w:val="18"/>
          <w:szCs w:val="18"/>
        </w:rPr>
        <w:t>','TTTEX_2B','TTTEX_2</w:t>
      </w:r>
      <w:r w:rsidR="007578A7">
        <w:rPr>
          <w:rFonts w:ascii="Courier New" w:hAnsi="Courier New" w:cs="Courier New"/>
          <w:sz w:val="18"/>
          <w:szCs w:val="18"/>
        </w:rPr>
        <w:t>A</w:t>
      </w:r>
      <w:r w:rsidRPr="005F3535">
        <w:rPr>
          <w:rFonts w:ascii="Courier New" w:hAnsi="Courier New" w:cs="Courier New"/>
          <w:sz w:val="18"/>
          <w:szCs w:val="18"/>
        </w:rPr>
        <w:t>','TTTEX_3</w:t>
      </w:r>
      <w:r w:rsidR="007578A7">
        <w:rPr>
          <w:rFonts w:ascii="Courier New" w:hAnsi="Courier New" w:cs="Courier New"/>
          <w:sz w:val="18"/>
          <w:szCs w:val="18"/>
        </w:rPr>
        <w:t>C</w:t>
      </w:r>
      <w:r w:rsidRPr="005F3535">
        <w:rPr>
          <w:rFonts w:ascii="Courier New" w:hAnsi="Courier New" w:cs="Courier New"/>
          <w:sz w:val="18"/>
          <w:szCs w:val="18"/>
        </w:rPr>
        <w:t>','TTTEX_3B','TTTEX_3</w:t>
      </w:r>
      <w:r w:rsidR="007578A7">
        <w:rPr>
          <w:rFonts w:ascii="Courier New" w:hAnsi="Courier New" w:cs="Courier New"/>
          <w:sz w:val="18"/>
          <w:szCs w:val="18"/>
        </w:rPr>
        <w:t>A</w:t>
      </w:r>
      <w:r w:rsidRPr="005F3535">
        <w:rPr>
          <w:rFonts w:ascii="Courier New" w:hAnsi="Courier New" w:cs="Courier New"/>
          <w:sz w:val="18"/>
          <w:szCs w:val="18"/>
        </w:rPr>
        <w:t>','SURF_E1A','SURF_E1B','SURF_E1C','SURF_E2A','SURF_E2B','SURF_E2C','SURF_E3A','SURF_E3B','SURF_E3C','SSURF_E1A','SSURF_E1B','SSURF_E1C','SSURF_E2A','SSURF_E2B','SSURF_E2C','SSURF_E3A','SSURF_E3B','SSURF_E3C','TSURF_E1A','TSURF_E1B','TSURF_E1C','TSURF_E2A','TSURF_E2B','TSURF_E2C','TSURF_E3A','TSURF_E3B','TSURF_E3C']</w:t>
      </w:r>
      <w:r w:rsidR="005C29DB">
        <w:rPr>
          <w:rFonts w:ascii="Courier New" w:hAnsi="Courier New" w:cs="Courier New"/>
          <w:sz w:val="18"/>
          <w:szCs w:val="18"/>
        </w:rPr>
        <w:br/>
      </w:r>
      <w:r w:rsidRPr="005F3535">
        <w:rPr>
          <w:rFonts w:ascii="Courier New" w:hAnsi="Courier New" w:cs="Courier New"/>
          <w:sz w:val="18"/>
          <w:szCs w:val="18"/>
        </w:rPr>
        <w:t xml:space="preserve">for </w:t>
      </w:r>
      <w:proofErr w:type="spellStart"/>
      <w:r w:rsidRPr="005F3535">
        <w:rPr>
          <w:rFonts w:ascii="Courier New" w:hAnsi="Courier New" w:cs="Courier New"/>
          <w:sz w:val="18"/>
          <w:szCs w:val="18"/>
        </w:rPr>
        <w:t>newfield</w:t>
      </w:r>
      <w:proofErr w:type="spellEnd"/>
      <w:r w:rsidRPr="005F3535">
        <w:rPr>
          <w:rFonts w:ascii="Courier New" w:hAnsi="Courier New" w:cs="Courier New"/>
          <w:sz w:val="18"/>
          <w:szCs w:val="18"/>
        </w:rPr>
        <w:t xml:space="preserve"> in </w:t>
      </w:r>
      <w:proofErr w:type="spellStart"/>
      <w:r w:rsidRPr="005F3535">
        <w:rPr>
          <w:rFonts w:ascii="Courier New" w:hAnsi="Courier New" w:cs="Courier New"/>
          <w:sz w:val="18"/>
          <w:szCs w:val="18"/>
        </w:rPr>
        <w:t>newfieldlist</w:t>
      </w:r>
      <w:proofErr w:type="spellEnd"/>
      <w:r w:rsidRPr="005F3535">
        <w:rPr>
          <w:rFonts w:ascii="Courier New" w:hAnsi="Courier New" w:cs="Courier New"/>
          <w:sz w:val="18"/>
          <w:szCs w:val="18"/>
        </w:rPr>
        <w:t xml:space="preserve">:    </w:t>
      </w:r>
      <w:r w:rsidR="005C29DB">
        <w:rPr>
          <w:rFonts w:ascii="Courier New" w:hAnsi="Courier New" w:cs="Courier New"/>
          <w:sz w:val="18"/>
          <w:szCs w:val="18"/>
        </w:rPr>
        <w:t xml:space="preserve">   </w:t>
      </w:r>
      <w:r w:rsidR="005C29DB">
        <w:rPr>
          <w:rFonts w:ascii="Courier New" w:hAnsi="Courier New" w:cs="Courier New"/>
          <w:sz w:val="18"/>
          <w:szCs w:val="18"/>
        </w:rPr>
        <w:br/>
        <w:t xml:space="preserve">    </w:t>
      </w:r>
      <w:r w:rsidRPr="005F3535">
        <w:rPr>
          <w:rFonts w:ascii="Courier New" w:hAnsi="Courier New" w:cs="Courier New"/>
          <w:sz w:val="18"/>
          <w:szCs w:val="18"/>
        </w:rPr>
        <w:t>gp.AddField_management("data_layer_name",newfield,"TEXT","","",1)</w:t>
      </w:r>
    </w:p>
    <w:p w:rsidR="00AC6B52" w:rsidRDefault="003A7599" w:rsidP="005A5B8D">
      <w:pPr>
        <w:ind w:left="1080"/>
      </w:pPr>
      <w:r w:rsidRPr="00D15C57">
        <w:t>Then populate th</w:t>
      </w:r>
      <w:r w:rsidR="005C29DB">
        <w:t>e</w:t>
      </w:r>
      <w:r>
        <w:t xml:space="preserve">se new fields </w:t>
      </w:r>
      <w:r w:rsidR="005C29DB">
        <w:t>as in the following examples.</w:t>
      </w:r>
    </w:p>
    <w:p w:rsidR="00AC6B52" w:rsidRPr="005A5B8D" w:rsidRDefault="00AC6B52" w:rsidP="005A5B8D">
      <w:pPr>
        <w:ind w:left="1080"/>
        <w:rPr>
          <w:b/>
        </w:rPr>
      </w:pPr>
      <w:r w:rsidRPr="005A5B8D">
        <w:rPr>
          <w:b/>
        </w:rPr>
        <w:t>TEXTURAL FIELDS</w:t>
      </w:r>
    </w:p>
    <w:p w:rsidR="00AC6B52" w:rsidRDefault="00FC4002" w:rsidP="005A5B8D">
      <w:pPr>
        <w:ind w:left="1080"/>
      </w:pPr>
      <w:r>
        <w:t xml:space="preserve">Texture codes are parsed in reverse order where the </w:t>
      </w:r>
      <w:r w:rsidR="00883640">
        <w:t>final character represents</w:t>
      </w:r>
      <w:r>
        <w:t xml:space="preserve"> the dominant </w:t>
      </w:r>
      <w:r w:rsidR="00883640">
        <w:t xml:space="preserve">characteristic and therefore </w:t>
      </w:r>
      <w:r>
        <w:t xml:space="preserve">and </w:t>
      </w:r>
      <w:r w:rsidR="00883640">
        <w:t>belongs in</w:t>
      </w:r>
      <w:r>
        <w:t xml:space="preserve"> the </w:t>
      </w:r>
      <w:r w:rsidR="005C29DB">
        <w:t>“</w:t>
      </w:r>
      <w:r>
        <w:t>A</w:t>
      </w:r>
      <w:r w:rsidR="005C29DB">
        <w:t>”</w:t>
      </w:r>
      <w:r>
        <w:t xml:space="preserve"> field. For this reason the texture ABC fields are listed in reverse order in the </w:t>
      </w:r>
      <w:proofErr w:type="spellStart"/>
      <w:r w:rsidR="00C262EA">
        <w:t>TEI_Long_Tbl</w:t>
      </w:r>
      <w:proofErr w:type="spellEnd"/>
      <w:r w:rsidR="005C29DB">
        <w:t>; for example, TTEX_1C, TTEX_1B, TTEX_1A</w:t>
      </w:r>
      <w:r>
        <w:t>.</w:t>
      </w:r>
    </w:p>
    <w:p w:rsidR="00AC6B52" w:rsidRDefault="00883640" w:rsidP="005A5B8D">
      <w:pPr>
        <w:ind w:left="1080"/>
      </w:pPr>
      <w:r>
        <w:t>Examples</w:t>
      </w:r>
      <w:proofErr w:type="gramStart"/>
      <w:r>
        <w:t>:</w:t>
      </w:r>
      <w:proofErr w:type="gramEnd"/>
      <w:r>
        <w:br/>
      </w:r>
      <w:r w:rsidR="00FC4002">
        <w:t xml:space="preserve">TTEX_1 = </w:t>
      </w:r>
      <w:proofErr w:type="spellStart"/>
      <w:r w:rsidR="00FC4002">
        <w:t>dsm</w:t>
      </w:r>
      <w:proofErr w:type="spellEnd"/>
      <w:r>
        <w:t>:</w:t>
      </w:r>
      <w:r w:rsidR="00FC4002">
        <w:tab/>
        <w:t>TTEX_1C = d</w:t>
      </w:r>
      <w:r w:rsidR="00FC4002">
        <w:tab/>
        <w:t>TTEX_1B = s</w:t>
      </w:r>
      <w:r w:rsidR="00FC4002">
        <w:tab/>
        <w:t>TTEX_1A = m</w:t>
      </w:r>
      <w:r>
        <w:br/>
      </w:r>
      <w:r w:rsidR="00FC4002">
        <w:t xml:space="preserve">TTEX_1 = </w:t>
      </w:r>
      <w:proofErr w:type="spellStart"/>
      <w:r w:rsidR="00FC4002">
        <w:t>xs</w:t>
      </w:r>
      <w:proofErr w:type="spellEnd"/>
      <w:r>
        <w:t>:</w:t>
      </w:r>
      <w:r w:rsidR="00FC4002">
        <w:tab/>
        <w:t xml:space="preserve">TTEX_1B = x </w:t>
      </w:r>
      <w:r w:rsidR="00FC4002">
        <w:tab/>
        <w:t>TTEX_1A = s</w:t>
      </w:r>
      <w:r>
        <w:br/>
      </w:r>
      <w:r w:rsidR="00FC4002">
        <w:t>TTEX_1 = a</w:t>
      </w:r>
      <w:r>
        <w:t>:</w:t>
      </w:r>
      <w:r w:rsidR="00FC4002">
        <w:t xml:space="preserve"> </w:t>
      </w:r>
      <w:r w:rsidR="00FC4002">
        <w:tab/>
        <w:t>TTEX_1A= a</w:t>
      </w:r>
    </w:p>
    <w:p w:rsidR="00AC6B52" w:rsidRDefault="00366CC6" w:rsidP="005A5B8D">
      <w:pPr>
        <w:ind w:left="1080"/>
      </w:pPr>
      <w:r>
        <w:t xml:space="preserve">To achieve this, you can run commands in the </w:t>
      </w:r>
      <w:proofErr w:type="spellStart"/>
      <w:r>
        <w:t>ArcMap</w:t>
      </w:r>
      <w:proofErr w:type="spellEnd"/>
      <w:r>
        <w:t xml:space="preserve"> Python window</w:t>
      </w:r>
      <w:r w:rsidR="003A7599">
        <w:t xml:space="preserve"> such as the following</w:t>
      </w:r>
      <w:r>
        <w:t>:</w:t>
      </w:r>
    </w:p>
    <w:p w:rsidR="00366CC6" w:rsidRDefault="003A7599" w:rsidP="003A7599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="00366CC6" w:rsidRPr="000307A3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="00366CC6" w:rsidRPr="000307A3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="00366CC6" w:rsidRPr="000307A3">
        <w:rPr>
          <w:rFonts w:ascii="Courier New" w:hAnsi="Courier New" w:cs="Courier New"/>
          <w:sz w:val="18"/>
          <w:szCs w:val="18"/>
        </w:rPr>
        <w:t>(</w:t>
      </w:r>
      <w:proofErr w:type="gramEnd"/>
      <w:r w:rsidR="00366CC6" w:rsidRPr="000307A3">
        <w:rPr>
          <w:rFonts w:ascii="Courier New" w:hAnsi="Courier New" w:cs="Courier New"/>
          <w:sz w:val="18"/>
          <w:szCs w:val="18"/>
        </w:rPr>
        <w:t>"</w:t>
      </w:r>
      <w:proofErr w:type="spellStart"/>
      <w:r w:rsidR="00AC6B52" w:rsidRPr="005A5B8D">
        <w:rPr>
          <w:rFonts w:ascii="Courier New" w:hAnsi="Courier New" w:cs="Courier New"/>
          <w:i/>
          <w:sz w:val="18"/>
          <w:szCs w:val="18"/>
        </w:rPr>
        <w:t>long_tbl_name</w:t>
      </w:r>
      <w:proofErr w:type="spellEnd"/>
      <w:r w:rsidR="00366CC6" w:rsidRPr="000307A3">
        <w:rPr>
          <w:rFonts w:ascii="Courier New" w:hAnsi="Courier New" w:cs="Courier New"/>
          <w:sz w:val="18"/>
          <w:szCs w:val="18"/>
        </w:rPr>
        <w:t>", "TTEX_1A", "!TTEX_1![-1:]", "PYTHON")</w:t>
      </w:r>
    </w:p>
    <w:p w:rsidR="00366CC6" w:rsidRDefault="003A7599" w:rsidP="00366CC6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="00366CC6" w:rsidRPr="000307A3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="00366CC6" w:rsidRPr="000307A3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="00366CC6" w:rsidRPr="000307A3">
        <w:rPr>
          <w:rFonts w:ascii="Courier New" w:hAnsi="Courier New" w:cs="Courier New"/>
          <w:sz w:val="18"/>
          <w:szCs w:val="18"/>
        </w:rPr>
        <w:t>(</w:t>
      </w:r>
      <w:proofErr w:type="gramEnd"/>
      <w:r w:rsidR="00366CC6" w:rsidRPr="000307A3">
        <w:rPr>
          <w:rFonts w:ascii="Courier New" w:hAnsi="Courier New" w:cs="Courier New"/>
          <w:sz w:val="18"/>
          <w:szCs w:val="18"/>
        </w:rPr>
        <w:t>"</w:t>
      </w:r>
      <w:proofErr w:type="spellStart"/>
      <w:r w:rsidR="00AC6B52" w:rsidRPr="005A5B8D">
        <w:rPr>
          <w:rFonts w:ascii="Courier New" w:hAnsi="Courier New" w:cs="Courier New"/>
          <w:i/>
          <w:sz w:val="18"/>
          <w:szCs w:val="18"/>
        </w:rPr>
        <w:t>long_tbl_name</w:t>
      </w:r>
      <w:proofErr w:type="spellEnd"/>
      <w:r w:rsidR="00366CC6" w:rsidRPr="000307A3">
        <w:rPr>
          <w:rFonts w:ascii="Courier New" w:hAnsi="Courier New" w:cs="Courier New"/>
          <w:sz w:val="18"/>
          <w:szCs w:val="18"/>
        </w:rPr>
        <w:t>", "TTEX_1B", "!TTEX_1![-2:-1]", "PYTHON")</w:t>
      </w:r>
    </w:p>
    <w:p w:rsidR="00366CC6" w:rsidRDefault="003A7599" w:rsidP="00366CC6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="00366CC6" w:rsidRPr="000307A3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="00366CC6" w:rsidRPr="000307A3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="00366CC6" w:rsidRPr="000307A3">
        <w:rPr>
          <w:rFonts w:ascii="Courier New" w:hAnsi="Courier New" w:cs="Courier New"/>
          <w:sz w:val="18"/>
          <w:szCs w:val="18"/>
        </w:rPr>
        <w:t>(</w:t>
      </w:r>
      <w:proofErr w:type="gramEnd"/>
      <w:r w:rsidR="00366CC6" w:rsidRPr="000307A3">
        <w:rPr>
          <w:rFonts w:ascii="Courier New" w:hAnsi="Courier New" w:cs="Courier New"/>
          <w:sz w:val="18"/>
          <w:szCs w:val="18"/>
        </w:rPr>
        <w:t>"</w:t>
      </w:r>
      <w:proofErr w:type="spellStart"/>
      <w:r w:rsidR="00AC6B52" w:rsidRPr="005A5B8D">
        <w:rPr>
          <w:rFonts w:ascii="Courier New" w:hAnsi="Courier New" w:cs="Courier New"/>
          <w:i/>
          <w:sz w:val="18"/>
          <w:szCs w:val="18"/>
        </w:rPr>
        <w:t>long_tbl_name</w:t>
      </w:r>
      <w:proofErr w:type="spellEnd"/>
      <w:r w:rsidR="00366CC6" w:rsidRPr="000307A3">
        <w:rPr>
          <w:rFonts w:ascii="Courier New" w:hAnsi="Courier New" w:cs="Courier New"/>
          <w:sz w:val="18"/>
          <w:szCs w:val="18"/>
        </w:rPr>
        <w:t>", "TTEX_1C", "!TTEX_1![-3:-2]", "PYTHON")</w:t>
      </w:r>
    </w:p>
    <w:p w:rsidR="00D002B0" w:rsidRDefault="00D002B0" w:rsidP="00366CC6">
      <w:pPr>
        <w:pStyle w:val="NoSpacing"/>
        <w:rPr>
          <w:rFonts w:ascii="Courier New" w:hAnsi="Courier New" w:cs="Courier New"/>
          <w:sz w:val="18"/>
          <w:szCs w:val="18"/>
        </w:rPr>
      </w:pPr>
    </w:p>
    <w:p w:rsidR="00AC6B52" w:rsidRPr="005A5B8D" w:rsidRDefault="00AC6B52" w:rsidP="005A5B8D">
      <w:pPr>
        <w:ind w:left="1080"/>
        <w:rPr>
          <w:b/>
        </w:rPr>
      </w:pPr>
      <w:r w:rsidRPr="005A5B8D">
        <w:rPr>
          <w:b/>
        </w:rPr>
        <w:t>SURFACE EXPRESSION FIELDS</w:t>
      </w:r>
    </w:p>
    <w:p w:rsidR="00AC6B52" w:rsidRDefault="00AC6B52" w:rsidP="005A5B8D">
      <w:pPr>
        <w:ind w:left="1080"/>
      </w:pPr>
      <w:r w:rsidRPr="005A5B8D">
        <w:t>SURF_</w:t>
      </w:r>
      <w:proofErr w:type="gramStart"/>
      <w:r w:rsidRPr="005A5B8D">
        <w:t>E{</w:t>
      </w:r>
      <w:proofErr w:type="gramEnd"/>
      <w:r w:rsidRPr="005A5B8D">
        <w:t>1-3} parsed to SURF_E{1C, 1B, 1A, 2C, 2B, 2A, 3C, 3B, 3A} and the same for SSURF_E{1-3} and TSURF_E{1-3}</w:t>
      </w:r>
    </w:p>
    <w:p w:rsidR="00AC6B52" w:rsidRDefault="00FC4002" w:rsidP="005A5B8D">
      <w:pPr>
        <w:ind w:left="1080"/>
      </w:pPr>
      <w:r>
        <w:t>Characters are parsed in order into</w:t>
      </w:r>
      <w:r w:rsidR="00883640">
        <w:t xml:space="preserve"> the </w:t>
      </w:r>
      <w:r>
        <w:t>A</w:t>
      </w:r>
      <w:r w:rsidR="00883640">
        <w:t xml:space="preserve">, </w:t>
      </w:r>
      <w:r>
        <w:t>B</w:t>
      </w:r>
      <w:r w:rsidR="00883640">
        <w:t xml:space="preserve"> and </w:t>
      </w:r>
      <w:r>
        <w:t>C</w:t>
      </w:r>
      <w:r w:rsidR="00883640">
        <w:t xml:space="preserve"> fields</w:t>
      </w:r>
      <w:r>
        <w:t>.</w:t>
      </w:r>
      <w:r w:rsidR="00883640" w:rsidDel="00883640">
        <w:t xml:space="preserve"> </w:t>
      </w:r>
    </w:p>
    <w:p w:rsidR="00AC6B52" w:rsidRDefault="00883640" w:rsidP="005A5B8D">
      <w:pPr>
        <w:ind w:left="1080"/>
      </w:pPr>
      <w:r>
        <w:t>Examples</w:t>
      </w:r>
      <w:proofErr w:type="gramStart"/>
      <w:r>
        <w:t>:</w:t>
      </w:r>
      <w:proofErr w:type="gramEnd"/>
      <w:r>
        <w:br/>
      </w:r>
      <w:r w:rsidR="00FC4002">
        <w:t xml:space="preserve">SURF_E2 = </w:t>
      </w:r>
      <w:proofErr w:type="spellStart"/>
      <w:r w:rsidR="00FC4002">
        <w:t>cfk</w:t>
      </w:r>
      <w:proofErr w:type="spellEnd"/>
      <w:r>
        <w:t>:</w:t>
      </w:r>
      <w:r w:rsidR="00FC4002">
        <w:t xml:space="preserve"> </w:t>
      </w:r>
      <w:r w:rsidR="00FC4002">
        <w:tab/>
        <w:t>SURF_E2A = c</w:t>
      </w:r>
      <w:r w:rsidR="00FC4002">
        <w:tab/>
        <w:t>SURF_E2B = f</w:t>
      </w:r>
      <w:r w:rsidR="00FC4002">
        <w:tab/>
        <w:t>SURF_E2C = k</w:t>
      </w:r>
      <w:r>
        <w:br/>
      </w:r>
      <w:r w:rsidR="00FC4002">
        <w:t xml:space="preserve">SURF_E2 = </w:t>
      </w:r>
      <w:proofErr w:type="spellStart"/>
      <w:r w:rsidR="00FC4002">
        <w:t>vb</w:t>
      </w:r>
      <w:proofErr w:type="spellEnd"/>
      <w:r>
        <w:t>:</w:t>
      </w:r>
      <w:r w:rsidR="00FC4002">
        <w:tab/>
        <w:t>SURF_E2A = v</w:t>
      </w:r>
      <w:r w:rsidR="00FC4002">
        <w:tab/>
        <w:t>SURF_E2B = b</w:t>
      </w:r>
      <w:r>
        <w:br/>
      </w:r>
      <w:r w:rsidR="00FC4002">
        <w:t>SURF_E3 = p</w:t>
      </w:r>
      <w:r>
        <w:t>:</w:t>
      </w:r>
      <w:r w:rsidR="00FC4002">
        <w:tab/>
        <w:t>SURF_E3A = p</w:t>
      </w:r>
    </w:p>
    <w:p w:rsidR="003A7599" w:rsidRDefault="003A7599" w:rsidP="003A7599">
      <w:pPr>
        <w:ind w:left="1080"/>
      </w:pPr>
      <w:r>
        <w:t xml:space="preserve">To achieve this, you can run commands in the </w:t>
      </w:r>
      <w:proofErr w:type="spellStart"/>
      <w:r>
        <w:t>ArcMap</w:t>
      </w:r>
      <w:proofErr w:type="spellEnd"/>
      <w:r>
        <w:t xml:space="preserve"> Python window such as the following:</w:t>
      </w:r>
    </w:p>
    <w:p w:rsidR="003A7599" w:rsidRDefault="003A7599" w:rsidP="003A7599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Pr="000307A3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Pr="000307A3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Pr="000307A3">
        <w:rPr>
          <w:rFonts w:ascii="Courier New" w:hAnsi="Courier New" w:cs="Courier New"/>
          <w:sz w:val="18"/>
          <w:szCs w:val="18"/>
        </w:rPr>
        <w:t>(</w:t>
      </w:r>
      <w:proofErr w:type="gramEnd"/>
      <w:r w:rsidRPr="000307A3">
        <w:rPr>
          <w:rFonts w:ascii="Courier New" w:hAnsi="Courier New" w:cs="Courier New"/>
          <w:sz w:val="18"/>
          <w:szCs w:val="18"/>
        </w:rPr>
        <w:t>"</w:t>
      </w:r>
      <w:proofErr w:type="spellStart"/>
      <w:r w:rsidR="00AC6B52" w:rsidRPr="005A5B8D">
        <w:rPr>
          <w:rFonts w:ascii="Courier New" w:hAnsi="Courier New" w:cs="Courier New"/>
          <w:i/>
          <w:sz w:val="18"/>
          <w:szCs w:val="18"/>
        </w:rPr>
        <w:t>long_tbl_name</w:t>
      </w:r>
      <w:proofErr w:type="spellEnd"/>
      <w:r w:rsidRPr="000307A3">
        <w:rPr>
          <w:rFonts w:ascii="Courier New" w:hAnsi="Courier New" w:cs="Courier New"/>
          <w:sz w:val="18"/>
          <w:szCs w:val="18"/>
        </w:rPr>
        <w:t>", "SURF_E1A", "!SURF_E1![0:1]", "PYTHON")</w:t>
      </w:r>
    </w:p>
    <w:p w:rsidR="003A7599" w:rsidRDefault="003A7599" w:rsidP="003A7599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lastRenderedPageBreak/>
        <w:t>gp</w:t>
      </w:r>
      <w:r w:rsidRPr="000307A3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Pr="000307A3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Pr="000307A3">
        <w:rPr>
          <w:rFonts w:ascii="Courier New" w:hAnsi="Courier New" w:cs="Courier New"/>
          <w:sz w:val="18"/>
          <w:szCs w:val="18"/>
        </w:rPr>
        <w:t>(</w:t>
      </w:r>
      <w:proofErr w:type="gramEnd"/>
      <w:r w:rsidRPr="000307A3">
        <w:rPr>
          <w:rFonts w:ascii="Courier New" w:hAnsi="Courier New" w:cs="Courier New"/>
          <w:sz w:val="18"/>
          <w:szCs w:val="18"/>
        </w:rPr>
        <w:t>"</w:t>
      </w:r>
      <w:proofErr w:type="spellStart"/>
      <w:r w:rsidR="00AC6B52" w:rsidRPr="005A5B8D">
        <w:rPr>
          <w:rFonts w:ascii="Courier New" w:hAnsi="Courier New" w:cs="Courier New"/>
          <w:i/>
          <w:sz w:val="18"/>
          <w:szCs w:val="18"/>
        </w:rPr>
        <w:t>long_tbl_name</w:t>
      </w:r>
      <w:proofErr w:type="spellEnd"/>
      <w:r w:rsidRPr="000307A3">
        <w:rPr>
          <w:rFonts w:ascii="Courier New" w:hAnsi="Courier New" w:cs="Courier New"/>
          <w:sz w:val="18"/>
          <w:szCs w:val="18"/>
        </w:rPr>
        <w:t>", "SURF_E1B", "!SURF_E1![1:2]", "PYTHON")</w:t>
      </w:r>
    </w:p>
    <w:p w:rsidR="003A7599" w:rsidRDefault="003A7599" w:rsidP="003A7599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Pr="000307A3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Pr="000307A3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Pr="000307A3">
        <w:rPr>
          <w:rFonts w:ascii="Courier New" w:hAnsi="Courier New" w:cs="Courier New"/>
          <w:sz w:val="18"/>
          <w:szCs w:val="18"/>
        </w:rPr>
        <w:t>(</w:t>
      </w:r>
      <w:proofErr w:type="gramEnd"/>
      <w:r w:rsidRPr="000307A3">
        <w:rPr>
          <w:rFonts w:ascii="Courier New" w:hAnsi="Courier New" w:cs="Courier New"/>
          <w:sz w:val="18"/>
          <w:szCs w:val="18"/>
        </w:rPr>
        <w:t>"</w:t>
      </w:r>
      <w:proofErr w:type="spellStart"/>
      <w:r w:rsidR="00AC6B52" w:rsidRPr="005A5B8D">
        <w:rPr>
          <w:rFonts w:ascii="Courier New" w:hAnsi="Courier New" w:cs="Courier New"/>
          <w:i/>
          <w:sz w:val="18"/>
          <w:szCs w:val="18"/>
        </w:rPr>
        <w:t>long_tbl_name</w:t>
      </w:r>
      <w:proofErr w:type="spellEnd"/>
      <w:r w:rsidRPr="000307A3">
        <w:rPr>
          <w:rFonts w:ascii="Courier New" w:hAnsi="Courier New" w:cs="Courier New"/>
          <w:sz w:val="18"/>
          <w:szCs w:val="18"/>
        </w:rPr>
        <w:t>", "SURF_E1C", "!SURF_E1![2:3]", "PYTHON")</w:t>
      </w:r>
    </w:p>
    <w:p w:rsidR="003A7599" w:rsidRDefault="003A7599" w:rsidP="003A7599">
      <w:pPr>
        <w:pStyle w:val="NoSpacing"/>
        <w:rPr>
          <w:rFonts w:ascii="Courier New" w:hAnsi="Courier New" w:cs="Courier New"/>
          <w:sz w:val="18"/>
          <w:szCs w:val="18"/>
        </w:rPr>
      </w:pPr>
    </w:p>
    <w:p w:rsidR="00AC6B52" w:rsidRPr="005A5B8D" w:rsidRDefault="00AC6B52" w:rsidP="005A5B8D">
      <w:pPr>
        <w:ind w:left="1080"/>
        <w:rPr>
          <w:b/>
        </w:rPr>
      </w:pPr>
      <w:r w:rsidRPr="005A5B8D">
        <w:rPr>
          <w:b/>
        </w:rPr>
        <w:t>GEOMORPHIC SUBCLASS FIELDS</w:t>
      </w:r>
    </w:p>
    <w:p w:rsidR="00AC6B52" w:rsidRDefault="00AC6B52" w:rsidP="005A5B8D">
      <w:pPr>
        <w:ind w:left="1080"/>
      </w:pPr>
      <w:r w:rsidRPr="005A5B8D">
        <w:t>GEOP_</w:t>
      </w:r>
      <w:proofErr w:type="gramStart"/>
      <w:r w:rsidRPr="005A5B8D">
        <w:t>SCM{</w:t>
      </w:r>
      <w:proofErr w:type="gramEnd"/>
      <w:r w:rsidRPr="005A5B8D">
        <w:t>1-3} to GEOP_INZ{1-3}** and GEOP_SCM{1A, 1B, 1C-3A, 3B, 3C}</w:t>
      </w:r>
    </w:p>
    <w:p w:rsidR="00AC6B52" w:rsidRDefault="00AC6B52" w:rsidP="005A5B8D">
      <w:pPr>
        <w:ind w:left="1080"/>
      </w:pPr>
      <w:r w:rsidRPr="005A5B8D">
        <w:t xml:space="preserve">** </w:t>
      </w:r>
      <w:proofErr w:type="gramStart"/>
      <w:r w:rsidR="00FC4002">
        <w:t>only</w:t>
      </w:r>
      <w:proofErr w:type="gramEnd"/>
      <w:r w:rsidR="00FC4002">
        <w:t xml:space="preserve"> when the first character is “ (double prime). The double prime </w:t>
      </w:r>
      <w:r w:rsidR="00D21C13">
        <w:t xml:space="preserve">character </w:t>
      </w:r>
      <w:r w:rsidR="00FC4002">
        <w:t xml:space="preserve">is </w:t>
      </w:r>
      <w:r w:rsidR="00D21C13">
        <w:t>copied</w:t>
      </w:r>
      <w:r w:rsidR="00FC4002">
        <w:t xml:space="preserve"> the </w:t>
      </w:r>
      <w:r w:rsidR="00D21C13">
        <w:t>GEOP_</w:t>
      </w:r>
      <w:r w:rsidR="00FC4002">
        <w:t>INZ field and the remainder</w:t>
      </w:r>
      <w:r w:rsidR="00EA36DA">
        <w:t xml:space="preserve"> </w:t>
      </w:r>
      <w:r w:rsidR="00FC4002">
        <w:t xml:space="preserve">of the characters are parsed in order into </w:t>
      </w:r>
      <w:r w:rsidR="00D21C13">
        <w:t>GEOP_SCM1</w:t>
      </w:r>
      <w:r w:rsidR="00FC4002">
        <w:t>A</w:t>
      </w:r>
      <w:r w:rsidR="00D21C13">
        <w:t xml:space="preserve">, </w:t>
      </w:r>
      <w:r w:rsidR="00FC4002">
        <w:t>B</w:t>
      </w:r>
      <w:r w:rsidR="00D21C13">
        <w:t xml:space="preserve"> and </w:t>
      </w:r>
      <w:r w:rsidR="00FC4002">
        <w:t>C.</w:t>
      </w:r>
      <w:r w:rsidR="005C29DB">
        <w:t xml:space="preserve"> (Note that the original 3-character fields GEOP_SCM1, GEOP_SCM2 and GEOP_SCM3 still exist in the </w:t>
      </w:r>
      <w:proofErr w:type="spellStart"/>
      <w:r w:rsidR="00C262EA">
        <w:t>TEI_Long_Tbl</w:t>
      </w:r>
      <w:proofErr w:type="spellEnd"/>
      <w:r w:rsidR="005C29DB">
        <w:t>, along with the “parsed out” fields.)</w:t>
      </w:r>
    </w:p>
    <w:p w:rsidR="00AC6B52" w:rsidRDefault="00A64F4B" w:rsidP="005A5B8D">
      <w:pPr>
        <w:ind w:left="1080"/>
      </w:pPr>
      <w:r>
        <w:t>Examples</w:t>
      </w:r>
      <w:proofErr w:type="gramStart"/>
      <w:r>
        <w:t>:</w:t>
      </w:r>
      <w:proofErr w:type="gramEnd"/>
      <w:r>
        <w:br/>
      </w:r>
      <w:r w:rsidR="00FC4002">
        <w:t>GEOP_SCM1 = “aw</w:t>
      </w:r>
      <w:r w:rsidR="00D21C13">
        <w:t>:</w:t>
      </w:r>
      <w:r w:rsidR="00FC4002">
        <w:tab/>
        <w:t>GEOP_INZ1 = “</w:t>
      </w:r>
      <w:r w:rsidR="00FC4002">
        <w:tab/>
      </w:r>
      <w:r w:rsidR="00D21C13">
        <w:tab/>
      </w:r>
      <w:r w:rsidR="00FC4002">
        <w:t xml:space="preserve">GEOP_SCM1A = a </w:t>
      </w:r>
      <w:r w:rsidR="00FC4002">
        <w:tab/>
        <w:t>GEOP_SCM1B = w</w:t>
      </w:r>
      <w:r w:rsidR="00D21C13">
        <w:br/>
      </w:r>
      <w:r w:rsidR="00FC4002">
        <w:t xml:space="preserve">GEOP_SCM2 = </w:t>
      </w:r>
      <w:proofErr w:type="spellStart"/>
      <w:r w:rsidR="00FC4002">
        <w:t>sdb</w:t>
      </w:r>
      <w:proofErr w:type="spellEnd"/>
      <w:r w:rsidR="00D21C13">
        <w:t>:</w:t>
      </w:r>
      <w:r w:rsidR="00D21C13">
        <w:tab/>
      </w:r>
      <w:r w:rsidR="00FC4002">
        <w:t xml:space="preserve">GEOP_SCM2A = s </w:t>
      </w:r>
      <w:r w:rsidR="00FC4002">
        <w:tab/>
        <w:t>GEOP_SCM2B = d</w:t>
      </w:r>
      <w:r w:rsidR="00FC4002">
        <w:tab/>
        <w:t>GEOP_SCM3C = d</w:t>
      </w:r>
      <w:r w:rsidR="00D21C13">
        <w:br/>
      </w:r>
      <w:r w:rsidR="00FC4002">
        <w:t xml:space="preserve">GEOP_SCM3 = </w:t>
      </w:r>
      <w:proofErr w:type="spellStart"/>
      <w:r w:rsidR="00FC4002">
        <w:t>pt</w:t>
      </w:r>
      <w:proofErr w:type="spellEnd"/>
      <w:r w:rsidR="00D21C13">
        <w:t>:</w:t>
      </w:r>
      <w:r w:rsidR="00D21C13">
        <w:tab/>
      </w:r>
      <w:r w:rsidR="00FC4002">
        <w:t xml:space="preserve">GEOP_SCM2A = p </w:t>
      </w:r>
      <w:r w:rsidR="00FC4002">
        <w:tab/>
        <w:t>GEOP_SCM2B = t</w:t>
      </w:r>
      <w:r w:rsidR="00D21C13">
        <w:br/>
      </w:r>
      <w:r w:rsidR="00FC4002">
        <w:t>GEOP_SCM2 = u</w:t>
      </w:r>
      <w:r w:rsidR="00D21C13">
        <w:t>:</w:t>
      </w:r>
      <w:r w:rsidR="00D21C13">
        <w:tab/>
      </w:r>
      <w:r w:rsidR="00FC4002">
        <w:t>GEOP_SCM2A = u</w:t>
      </w:r>
    </w:p>
    <w:p w:rsidR="00AC6B52" w:rsidRDefault="00D21C13" w:rsidP="005A5B8D">
      <w:pPr>
        <w:ind w:left="1080"/>
      </w:pPr>
      <w:r>
        <w:t xml:space="preserve">Parsing out </w:t>
      </w:r>
      <w:r w:rsidR="00366CC6">
        <w:t xml:space="preserve">the </w:t>
      </w:r>
      <w:r>
        <w:t xml:space="preserve">GEOP_SCM </w:t>
      </w:r>
      <w:r w:rsidR="00366CC6">
        <w:t xml:space="preserve">fields </w:t>
      </w:r>
      <w:r w:rsidR="000E752E">
        <w:t xml:space="preserve">should be done on two separate selection sets: one set where GEOP_SCM value does not begin with a </w:t>
      </w:r>
      <w:r>
        <w:t>double prime</w:t>
      </w:r>
      <w:r w:rsidR="000E752E">
        <w:t xml:space="preserve"> character, and the other set where GEOP_SCM does begin with a </w:t>
      </w:r>
      <w:r>
        <w:t>double prime</w:t>
      </w:r>
      <w:r w:rsidR="000E752E">
        <w:t xml:space="preserve"> character. To select the first set, s</w:t>
      </w:r>
      <w:r w:rsidR="00DD63A8">
        <w:t xml:space="preserve">tart </w:t>
      </w:r>
      <w:proofErr w:type="spellStart"/>
      <w:r w:rsidR="00DD63A8">
        <w:t>ArcMap</w:t>
      </w:r>
      <w:proofErr w:type="spellEnd"/>
      <w:r w:rsidR="00DD63A8">
        <w:t xml:space="preserve"> and load the layer, then </w:t>
      </w:r>
      <w:r w:rsidR="000E752E">
        <w:t>open the layer’s table and Select by Attributes. Use the following WHERE clause for the selection:</w:t>
      </w:r>
    </w:p>
    <w:p w:rsidR="00AC6B52" w:rsidRPr="005A5B8D" w:rsidRDefault="00AC6B52" w:rsidP="005A5B8D">
      <w:pPr>
        <w:pStyle w:val="NoSpacing"/>
        <w:rPr>
          <w:rFonts w:ascii="Courier New" w:hAnsi="Courier New" w:cs="Courier New"/>
          <w:sz w:val="18"/>
          <w:szCs w:val="18"/>
        </w:rPr>
      </w:pPr>
      <w:r w:rsidRPr="005A5B8D">
        <w:rPr>
          <w:rFonts w:ascii="Courier New" w:hAnsi="Courier New" w:cs="Courier New"/>
          <w:sz w:val="18"/>
          <w:szCs w:val="18"/>
        </w:rPr>
        <w:t>"GEOP_SCM1" IS NOT NULL AND "GEOP_SCM1" &lt;&gt; '' AND "GEOP_SCM1" &lt;&gt; ' ' AND "GEOP_SCM1" NOT LIKE '"%'</w:t>
      </w:r>
    </w:p>
    <w:p w:rsidR="00AC6B52" w:rsidRDefault="00AC6B52" w:rsidP="005A5B8D">
      <w:pPr>
        <w:pStyle w:val="NoSpacing"/>
      </w:pPr>
    </w:p>
    <w:p w:rsidR="00AC6B52" w:rsidRDefault="000E752E" w:rsidP="005A5B8D">
      <w:pPr>
        <w:ind w:left="1080"/>
      </w:pPr>
      <w:r>
        <w:t>If any records are selected, the following commands can then be run in the</w:t>
      </w:r>
      <w:r w:rsidR="00DD63A8">
        <w:t xml:space="preserve"> </w:t>
      </w:r>
      <w:proofErr w:type="spellStart"/>
      <w:r>
        <w:t>ArcMap</w:t>
      </w:r>
      <w:proofErr w:type="spellEnd"/>
      <w:r>
        <w:t xml:space="preserve"> </w:t>
      </w:r>
      <w:r w:rsidR="00DD63A8">
        <w:t>Python window</w:t>
      </w:r>
      <w:r w:rsidR="00F266DE">
        <w:t>:</w:t>
      </w:r>
    </w:p>
    <w:p w:rsidR="00AC6B52" w:rsidRPr="005A5B8D" w:rsidRDefault="00D002B0" w:rsidP="005A5B8D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="00AC6B52" w:rsidRPr="005A5B8D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="00AC6B52" w:rsidRPr="005A5B8D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End"/>
      <w:r w:rsidR="00AC6B52" w:rsidRPr="005A5B8D">
        <w:rPr>
          <w:rFonts w:ascii="Courier New" w:hAnsi="Courier New" w:cs="Courier New"/>
          <w:sz w:val="18"/>
          <w:szCs w:val="18"/>
        </w:rPr>
        <w:t>layer_name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, "GEOP_SCM1A", "Mid([GEOP_SCM1],1,1)", "VB")</w:t>
      </w:r>
    </w:p>
    <w:p w:rsidR="00AC6B52" w:rsidRPr="005A5B8D" w:rsidRDefault="00D002B0" w:rsidP="005A5B8D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="00AC6B52" w:rsidRPr="005A5B8D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="00AC6B52" w:rsidRPr="005A5B8D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End"/>
      <w:r w:rsidR="00AC6B52" w:rsidRPr="005A5B8D">
        <w:rPr>
          <w:rFonts w:ascii="Courier New" w:hAnsi="Courier New" w:cs="Courier New"/>
          <w:sz w:val="18"/>
          <w:szCs w:val="18"/>
        </w:rPr>
        <w:t>layer_name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, "GEOP_SCM1B", "Mid([GEOP_SCM1],2,1)", "VB")</w:t>
      </w:r>
    </w:p>
    <w:p w:rsidR="00AC6B52" w:rsidRPr="005A5B8D" w:rsidRDefault="00D002B0" w:rsidP="005A5B8D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="00AC6B52" w:rsidRPr="005A5B8D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="00AC6B52" w:rsidRPr="005A5B8D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End"/>
      <w:r w:rsidR="00AC6B52" w:rsidRPr="005A5B8D">
        <w:rPr>
          <w:rFonts w:ascii="Courier New" w:hAnsi="Courier New" w:cs="Courier New"/>
          <w:sz w:val="18"/>
          <w:szCs w:val="18"/>
        </w:rPr>
        <w:t>layer_name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, "GEOP_SCM1C", "Mid([GEOP_SCM1],3,1)", "VB")</w:t>
      </w:r>
    </w:p>
    <w:p w:rsidR="00AC6B52" w:rsidRDefault="00AC6B52" w:rsidP="005A5B8D">
      <w:pPr>
        <w:pStyle w:val="NoSpacing"/>
      </w:pPr>
    </w:p>
    <w:p w:rsidR="00AC6B52" w:rsidRDefault="000E752E" w:rsidP="005A5B8D">
      <w:pPr>
        <w:ind w:left="1080"/>
      </w:pPr>
      <w:r>
        <w:t xml:space="preserve">(Note: it is </w:t>
      </w:r>
      <w:r w:rsidR="00D002B0">
        <w:t xml:space="preserve">preferable here </w:t>
      </w:r>
      <w:r>
        <w:t>to use the VB “Mid” substring expression to parse out the values rather than the Python “slice notation”, because the latter w</w:t>
      </w:r>
      <w:r w:rsidR="00D002B0">
        <w:t>ill</w:t>
      </w:r>
      <w:r>
        <w:t xml:space="preserve"> result in an error anytime the GEOP_SCM</w:t>
      </w:r>
      <w:r w:rsidR="00D002B0">
        <w:t>1</w:t>
      </w:r>
      <w:r>
        <w:t xml:space="preserve"> field contain</w:t>
      </w:r>
      <w:r w:rsidR="00D002B0">
        <w:t>s</w:t>
      </w:r>
      <w:r>
        <w:t xml:space="preserve"> a double-quote character.)</w:t>
      </w:r>
    </w:p>
    <w:p w:rsidR="00AC6B52" w:rsidRDefault="000E752E" w:rsidP="005A5B8D">
      <w:pPr>
        <w:ind w:left="1080"/>
      </w:pPr>
      <w:r>
        <w:t xml:space="preserve">Next, we </w:t>
      </w:r>
      <w:proofErr w:type="gramStart"/>
      <w:r>
        <w:t>Select</w:t>
      </w:r>
      <w:proofErr w:type="gramEnd"/>
      <w:r>
        <w:t xml:space="preserve"> by Attributes to find records where GEOP_SCM1 has a non-null value that does not begin with a double-quote. Use the following WHERE clause for the selection:</w:t>
      </w:r>
      <w:r w:rsidDel="000E752E">
        <w:t xml:space="preserve"> </w:t>
      </w:r>
    </w:p>
    <w:p w:rsidR="00AC6B52" w:rsidRPr="005A5B8D" w:rsidRDefault="00AC6B52" w:rsidP="005A5B8D">
      <w:pPr>
        <w:pStyle w:val="NoSpacing"/>
        <w:rPr>
          <w:rFonts w:ascii="Courier New" w:hAnsi="Courier New" w:cs="Courier New"/>
          <w:sz w:val="18"/>
          <w:szCs w:val="18"/>
        </w:rPr>
      </w:pPr>
      <w:r w:rsidRPr="005A5B8D">
        <w:rPr>
          <w:rFonts w:ascii="Courier New" w:hAnsi="Courier New" w:cs="Courier New"/>
          <w:sz w:val="18"/>
          <w:szCs w:val="18"/>
        </w:rPr>
        <w:t>"GEOP_SCM1" LIKE '"%'</w:t>
      </w:r>
    </w:p>
    <w:p w:rsidR="00AC6B52" w:rsidRDefault="00AC6B52" w:rsidP="005A5B8D">
      <w:pPr>
        <w:pStyle w:val="NoSpacing"/>
      </w:pPr>
    </w:p>
    <w:p w:rsidR="00AC6B52" w:rsidRDefault="00D21C13" w:rsidP="005A5B8D">
      <w:pPr>
        <w:ind w:left="1080"/>
      </w:pPr>
      <w:r>
        <w:t xml:space="preserve">Then use the following Python commands in </w:t>
      </w:r>
      <w:proofErr w:type="spellStart"/>
      <w:r>
        <w:t>ArcMap</w:t>
      </w:r>
      <w:proofErr w:type="spellEnd"/>
      <w:r>
        <w:t xml:space="preserve"> to parse out the values for the selected records:</w:t>
      </w:r>
    </w:p>
    <w:p w:rsidR="00AC6B52" w:rsidRDefault="00AC6B52" w:rsidP="005A5B8D">
      <w:pPr>
        <w:pStyle w:val="NoSpacing"/>
      </w:pPr>
    </w:p>
    <w:p w:rsidR="00AC6B52" w:rsidRPr="005A5B8D" w:rsidRDefault="00D002B0" w:rsidP="005A5B8D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="00AC6B52" w:rsidRPr="005A5B8D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="00AC6B52" w:rsidRPr="005A5B8D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End"/>
      <w:r w:rsidR="00AC6B52" w:rsidRPr="005A5B8D">
        <w:rPr>
          <w:rFonts w:ascii="Courier New" w:hAnsi="Courier New" w:cs="Courier New"/>
          <w:sz w:val="18"/>
          <w:szCs w:val="18"/>
        </w:rPr>
        <w:t>layer_name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, "GEOP_INZ1", "Mid([GEOP_SCM1],1,1)", "VB")</w:t>
      </w:r>
    </w:p>
    <w:p w:rsidR="00AC6B52" w:rsidRPr="005A5B8D" w:rsidRDefault="00D002B0" w:rsidP="005A5B8D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="00AC6B52" w:rsidRPr="005A5B8D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="00AC6B52" w:rsidRPr="005A5B8D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End"/>
      <w:r w:rsidR="00AC6B52" w:rsidRPr="005A5B8D">
        <w:rPr>
          <w:rFonts w:ascii="Courier New" w:hAnsi="Courier New" w:cs="Courier New"/>
          <w:sz w:val="18"/>
          <w:szCs w:val="18"/>
        </w:rPr>
        <w:t>layer_name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, "GEOP_SCM1A", "Mid([GEOP_SCM1],2,1)", "VB")</w:t>
      </w:r>
    </w:p>
    <w:p w:rsidR="00AC6B52" w:rsidRPr="005A5B8D" w:rsidRDefault="00D002B0" w:rsidP="005A5B8D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lastRenderedPageBreak/>
        <w:t>gp</w:t>
      </w:r>
      <w:r w:rsidR="00AC6B52" w:rsidRPr="005A5B8D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="00AC6B52" w:rsidRPr="005A5B8D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End"/>
      <w:r w:rsidR="00AC6B52" w:rsidRPr="005A5B8D">
        <w:rPr>
          <w:rFonts w:ascii="Courier New" w:hAnsi="Courier New" w:cs="Courier New"/>
          <w:sz w:val="18"/>
          <w:szCs w:val="18"/>
        </w:rPr>
        <w:t>layer_name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, "GEOP_SCM1B", "Mid([GEOP_SCM1],3,1)", "VB")</w:t>
      </w:r>
    </w:p>
    <w:p w:rsidR="00AC6B52" w:rsidRPr="005A5B8D" w:rsidRDefault="00D002B0" w:rsidP="005A5B8D">
      <w:pPr>
        <w:pStyle w:val="NoSpacing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gp</w:t>
      </w:r>
      <w:r w:rsidR="00AC6B52" w:rsidRPr="005A5B8D">
        <w:rPr>
          <w:rFonts w:ascii="Courier New" w:hAnsi="Courier New" w:cs="Courier New"/>
          <w:sz w:val="18"/>
          <w:szCs w:val="18"/>
        </w:rPr>
        <w:t>.CalculateField_</w:t>
      </w:r>
      <w:proofErr w:type="gramStart"/>
      <w:r w:rsidR="00AC6B52" w:rsidRPr="005A5B8D">
        <w:rPr>
          <w:rFonts w:ascii="Courier New" w:hAnsi="Courier New" w:cs="Courier New"/>
          <w:sz w:val="18"/>
          <w:szCs w:val="18"/>
        </w:rPr>
        <w:t>management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End"/>
      <w:r w:rsidR="00AC6B52" w:rsidRPr="005A5B8D">
        <w:rPr>
          <w:rFonts w:ascii="Courier New" w:hAnsi="Courier New" w:cs="Courier New"/>
          <w:sz w:val="18"/>
          <w:szCs w:val="18"/>
        </w:rPr>
        <w:t>layer_name</w:t>
      </w:r>
      <w:proofErr w:type="spellEnd"/>
      <w:r w:rsidR="00AC6B52" w:rsidRPr="005A5B8D">
        <w:rPr>
          <w:rFonts w:ascii="Courier New" w:hAnsi="Courier New" w:cs="Courier New"/>
          <w:sz w:val="18"/>
          <w:szCs w:val="18"/>
        </w:rPr>
        <w:t>, "GEOP_SCM1C", "Mid([GEOP_SCM1],4,1)", "VB")</w:t>
      </w:r>
    </w:p>
    <w:p w:rsidR="00AC6B52" w:rsidRDefault="00AC6B52" w:rsidP="005A5B8D">
      <w:pPr>
        <w:pStyle w:val="NoSpacing"/>
      </w:pPr>
    </w:p>
    <w:p w:rsidR="00AC6B52" w:rsidRDefault="00D21C13" w:rsidP="005A5B8D">
      <w:pPr>
        <w:ind w:left="1080"/>
      </w:pPr>
      <w:r>
        <w:t xml:space="preserve">Note that the fourth command is redundant because the GEOP_SCM1 field can only contain 3 or fewer characters. </w:t>
      </w:r>
      <w:r w:rsidR="007578A7">
        <w:t>(</w:t>
      </w:r>
      <w:r>
        <w:t xml:space="preserve">This </w:t>
      </w:r>
      <w:r w:rsidR="007578A7">
        <w:t xml:space="preserve">is an </w:t>
      </w:r>
      <w:r>
        <w:t xml:space="preserve">issue </w:t>
      </w:r>
      <w:r w:rsidR="007578A7">
        <w:t xml:space="preserve">that </w:t>
      </w:r>
      <w:r>
        <w:t xml:space="preserve">may be addressed </w:t>
      </w:r>
      <w:r w:rsidR="00A64F4B">
        <w:t xml:space="preserve">by changing the GEOP_SCM fields to four characters </w:t>
      </w:r>
      <w:r>
        <w:t>in future versions of the TEIS Environment.</w:t>
      </w:r>
      <w:r w:rsidR="007578A7">
        <w:t>)</w:t>
      </w:r>
    </w:p>
    <w:p w:rsidR="00AC6B52" w:rsidRDefault="00D21C13" w:rsidP="005A5B8D">
      <w:pPr>
        <w:ind w:left="1080"/>
      </w:pPr>
      <w:r>
        <w:t>Repeat all of the above to parse out GEOP_SCM2 and GEOP_SCM3.</w:t>
      </w:r>
    </w:p>
    <w:p w:rsidR="00163133" w:rsidRPr="00163133" w:rsidRDefault="00163133" w:rsidP="00163133">
      <w:pPr>
        <w:pStyle w:val="Heading1"/>
      </w:pPr>
      <w:r>
        <w:t>Stage 2 – Standardize Attributes (By Data Set)</w:t>
      </w:r>
    </w:p>
    <w:p w:rsidR="00422056" w:rsidRDefault="00422056" w:rsidP="006E2242">
      <w:pPr>
        <w:pStyle w:val="ListParagraph"/>
        <w:numPr>
          <w:ilvl w:val="0"/>
          <w:numId w:val="1"/>
        </w:numPr>
      </w:pPr>
      <w:r>
        <w:t xml:space="preserve">Within </w:t>
      </w:r>
      <w:r w:rsidR="001B4950">
        <w:t>the TEIS</w:t>
      </w:r>
      <w:r w:rsidR="00D002B0">
        <w:t xml:space="preserve"> </w:t>
      </w:r>
      <w:r w:rsidR="001B4950">
        <w:t>Environment</w:t>
      </w:r>
      <w:r w:rsidR="00D002B0">
        <w:t xml:space="preserve"> contractor package</w:t>
      </w:r>
      <w:r w:rsidR="00A64F4B">
        <w:t xml:space="preserve">, in the </w:t>
      </w:r>
      <w:proofErr w:type="spellStart"/>
      <w:r w:rsidR="00D002B0">
        <w:t>Operational_Data</w:t>
      </w:r>
      <w:proofErr w:type="spellEnd"/>
      <w:r w:rsidR="00D002B0">
        <w:t xml:space="preserve"> FGDB, there should be two </w:t>
      </w:r>
      <w:r>
        <w:t>empty feature classes:</w:t>
      </w:r>
    </w:p>
    <w:p w:rsidR="00422056" w:rsidRDefault="00422056" w:rsidP="00422056">
      <w:pPr>
        <w:pStyle w:val="ListParagraph"/>
        <w:numPr>
          <w:ilvl w:val="1"/>
          <w:numId w:val="1"/>
        </w:numPr>
      </w:pPr>
      <w:proofErr w:type="spellStart"/>
      <w:r>
        <w:t>TEI_Long_Tbl</w:t>
      </w:r>
      <w:proofErr w:type="spellEnd"/>
      <w:r w:rsidR="00D002B0">
        <w:t xml:space="preserve"> (a polygon feature class)</w:t>
      </w:r>
    </w:p>
    <w:p w:rsidR="00AC6B52" w:rsidRDefault="00422056" w:rsidP="005A5B8D">
      <w:pPr>
        <w:pStyle w:val="ListParagraph"/>
        <w:numPr>
          <w:ilvl w:val="1"/>
          <w:numId w:val="1"/>
        </w:numPr>
      </w:pPr>
      <w:proofErr w:type="spellStart"/>
      <w:r>
        <w:t>TEI_Project_</w:t>
      </w:r>
      <w:r w:rsidR="00D002B0">
        <w:t>Details</w:t>
      </w:r>
      <w:proofErr w:type="spellEnd"/>
      <w:r w:rsidR="00D002B0">
        <w:t xml:space="preserve"> (a table)</w:t>
      </w:r>
    </w:p>
    <w:p w:rsidR="00232CCA" w:rsidRDefault="00E27B59" w:rsidP="006E2242">
      <w:pPr>
        <w:pStyle w:val="ListParagraph"/>
        <w:numPr>
          <w:ilvl w:val="0"/>
          <w:numId w:val="1"/>
        </w:numPr>
      </w:pPr>
      <w:r>
        <w:t>Create a</w:t>
      </w:r>
      <w:r w:rsidR="00D002B0">
        <w:t xml:space="preserve"> new</w:t>
      </w:r>
      <w:r>
        <w:t xml:space="preserve"> </w:t>
      </w:r>
      <w:r w:rsidR="00403CAF">
        <w:t>FGDB</w:t>
      </w:r>
      <w:r w:rsidR="006E2242">
        <w:t xml:space="preserve"> </w:t>
      </w:r>
      <w:r w:rsidR="00403CAF">
        <w:t xml:space="preserve">called Stage 2 </w:t>
      </w:r>
      <w:r w:rsidR="005E1341">
        <w:t>and copy those two templates here</w:t>
      </w:r>
      <w:r w:rsidR="00403CAF">
        <w:t xml:space="preserve">. </w:t>
      </w:r>
      <w:r w:rsidR="00D002B0">
        <w:t xml:space="preserve">Make as many copies of the </w:t>
      </w:r>
      <w:proofErr w:type="spellStart"/>
      <w:r w:rsidR="00D002B0">
        <w:t>TEI_Long_Tbl</w:t>
      </w:r>
      <w:proofErr w:type="spellEnd"/>
      <w:r w:rsidR="00D002B0">
        <w:t xml:space="preserve"> feature class as the number of project datasets you will be submitting, and name each copy “</w:t>
      </w:r>
      <w:proofErr w:type="spellStart"/>
      <w:r w:rsidR="00D002B0">
        <w:t>TEI_Long_Tbl_</w:t>
      </w:r>
      <w:r w:rsidR="00AC6B52" w:rsidRPr="005A5B8D">
        <w:rPr>
          <w:i/>
        </w:rPr>
        <w:t>BAPID</w:t>
      </w:r>
      <w:proofErr w:type="spellEnd"/>
      <w:r w:rsidR="00D002B0">
        <w:t xml:space="preserve">”. </w:t>
      </w:r>
      <w:r w:rsidR="005E1341">
        <w:t xml:space="preserve">There need </w:t>
      </w:r>
      <w:r w:rsidR="00D002B0">
        <w:t xml:space="preserve">only be a single copy of the </w:t>
      </w:r>
      <w:proofErr w:type="spellStart"/>
      <w:r w:rsidR="00D002B0">
        <w:t>TEI_Project_Details</w:t>
      </w:r>
      <w:proofErr w:type="spellEnd"/>
      <w:r w:rsidR="00D002B0">
        <w:t xml:space="preserve"> table</w:t>
      </w:r>
      <w:r w:rsidR="005E1341">
        <w:t>.</w:t>
      </w:r>
    </w:p>
    <w:p w:rsidR="001D70A5" w:rsidRDefault="001D70A5" w:rsidP="006E2242">
      <w:pPr>
        <w:pStyle w:val="ListParagraph"/>
        <w:numPr>
          <w:ilvl w:val="0"/>
          <w:numId w:val="1"/>
        </w:numPr>
      </w:pPr>
      <w:r>
        <w:t>Check to see if the feature classes have the correct fields relative to the templates</w:t>
      </w:r>
      <w:r w:rsidR="00315FC5">
        <w:t xml:space="preserve"> with the following processes:</w:t>
      </w:r>
    </w:p>
    <w:p w:rsidR="0017297E" w:rsidRPr="005A5B8D" w:rsidRDefault="0017297E" w:rsidP="001D70A5">
      <w:pPr>
        <w:pStyle w:val="ListParagraph"/>
        <w:numPr>
          <w:ilvl w:val="1"/>
          <w:numId w:val="1"/>
        </w:numPr>
        <w:rPr>
          <w:rFonts w:ascii="Courier New" w:hAnsi="Courier New" w:cs="Courier New"/>
          <w:sz w:val="18"/>
          <w:szCs w:val="18"/>
        </w:rPr>
      </w:pPr>
      <w:r>
        <w:t>Start</w:t>
      </w:r>
      <w:r w:rsidR="001D70A5">
        <w:t xml:space="preserve"> the </w:t>
      </w:r>
      <w:proofErr w:type="spellStart"/>
      <w:r w:rsidR="001D70A5">
        <w:t>CompareFields</w:t>
      </w:r>
      <w:r>
        <w:t>NoAlias</w:t>
      </w:r>
      <w:proofErr w:type="spellEnd"/>
      <w:r w:rsidR="001D70A5">
        <w:t xml:space="preserve"> tool </w:t>
      </w:r>
      <w:r w:rsidR="003415EA">
        <w:t xml:space="preserve">in </w:t>
      </w:r>
      <w:r>
        <w:t>the</w:t>
      </w:r>
      <w:r w:rsidR="00CF7FA3">
        <w:t xml:space="preserve"> </w:t>
      </w:r>
      <w:proofErr w:type="spellStart"/>
      <w:r w:rsidR="00CF7FA3">
        <w:t>TEI</w:t>
      </w:r>
      <w:r>
        <w:t>_Toolbox</w:t>
      </w:r>
      <w:proofErr w:type="spellEnd"/>
      <w:r>
        <w:t>. Enter the original dataset and the empty template in the dialog box that follows.</w:t>
      </w:r>
      <w:r w:rsidDel="0017297E">
        <w:t xml:space="preserve"> </w:t>
      </w:r>
    </w:p>
    <w:p w:rsidR="007325B3" w:rsidRDefault="007325B3" w:rsidP="001D70A5">
      <w:pPr>
        <w:pStyle w:val="ListParagraph"/>
        <w:numPr>
          <w:ilvl w:val="1"/>
          <w:numId w:val="1"/>
        </w:numPr>
      </w:pPr>
      <w:r>
        <w:t xml:space="preserve">If </w:t>
      </w:r>
      <w:r w:rsidR="00B63258">
        <w:t xml:space="preserve">any </w:t>
      </w:r>
      <w:r>
        <w:t xml:space="preserve">fields are an incorrect type, create a new field of the correct type </w:t>
      </w:r>
      <w:r w:rsidR="0017297E">
        <w:t xml:space="preserve">in the attribute table of the project dataset </w:t>
      </w:r>
      <w:r>
        <w:t xml:space="preserve">and </w:t>
      </w:r>
      <w:r w:rsidR="0017297E">
        <w:t xml:space="preserve">use the Field Calculator in </w:t>
      </w:r>
      <w:proofErr w:type="spellStart"/>
      <w:r w:rsidR="0017297E">
        <w:t>ArcMap</w:t>
      </w:r>
      <w:proofErr w:type="spellEnd"/>
      <w:r w:rsidR="0017297E">
        <w:t xml:space="preserve"> to populate the new field</w:t>
      </w:r>
      <w:r>
        <w:t>.</w:t>
      </w:r>
    </w:p>
    <w:p w:rsidR="00AC6B52" w:rsidRDefault="0017297E" w:rsidP="005A5B8D">
      <w:pPr>
        <w:pStyle w:val="ListParagraph"/>
        <w:numPr>
          <w:ilvl w:val="0"/>
          <w:numId w:val="1"/>
        </w:numPr>
      </w:pPr>
      <w:r>
        <w:t xml:space="preserve">All project datasets must be in the Albers projection to match the BC Government map data standard. For any datasets that are not in Albers, run the Project tool (in </w:t>
      </w:r>
      <w:proofErr w:type="spellStart"/>
      <w:r>
        <w:t>ArcToolbox</w:t>
      </w:r>
      <w:proofErr w:type="spellEnd"/>
      <w:r>
        <w:t xml:space="preserve"> under Data Management Tools, Projections and Transformations, Feature). Use the “</w:t>
      </w:r>
      <w:r w:rsidRPr="0017297E">
        <w:t>NAD_1983_BC_Environment_Albers</w:t>
      </w:r>
      <w:r>
        <w:t>” projection definition file, found in the Scripts folder of the TEIS Environment contractor package</w:t>
      </w:r>
      <w:r w:rsidR="00FD122C">
        <w:t>.</w:t>
      </w:r>
      <w:r w:rsidR="00163133">
        <w:t xml:space="preserve"> </w:t>
      </w:r>
    </w:p>
    <w:p w:rsidR="00AC6B52" w:rsidRDefault="00403CAF" w:rsidP="005A5B8D">
      <w:pPr>
        <w:pStyle w:val="ListParagraph"/>
        <w:numPr>
          <w:ilvl w:val="0"/>
          <w:numId w:val="1"/>
        </w:numPr>
      </w:pPr>
      <w:r>
        <w:t xml:space="preserve">Load </w:t>
      </w:r>
      <w:r w:rsidR="000375EF">
        <w:t>each</w:t>
      </w:r>
      <w:r w:rsidR="00AC6B52" w:rsidRPr="005A5B8D">
        <w:t xml:space="preserve"> </w:t>
      </w:r>
      <w:r w:rsidR="000375EF">
        <w:t>project</w:t>
      </w:r>
      <w:r w:rsidR="00AC6B52" w:rsidRPr="005A5B8D">
        <w:t xml:space="preserve"> feature class from</w:t>
      </w:r>
      <w:r>
        <w:t xml:space="preserve"> Stage 1 into the </w:t>
      </w:r>
      <w:r w:rsidR="000375EF">
        <w:t xml:space="preserve">corresponding </w:t>
      </w:r>
      <w:r w:rsidR="0017297E">
        <w:t xml:space="preserve">empty </w:t>
      </w:r>
      <w:r>
        <w:t xml:space="preserve">template in Stage 2 by right-clicking on the </w:t>
      </w:r>
      <w:r w:rsidR="00B63258">
        <w:t xml:space="preserve">empty </w:t>
      </w:r>
      <w:r w:rsidR="000375EF">
        <w:t>template</w:t>
      </w:r>
      <w:r w:rsidR="00315FC5">
        <w:t xml:space="preserve"> </w:t>
      </w:r>
      <w:r w:rsidR="00996BA7">
        <w:t xml:space="preserve">in </w:t>
      </w:r>
      <w:proofErr w:type="spellStart"/>
      <w:r w:rsidR="00996BA7">
        <w:t>ArcCatalog</w:t>
      </w:r>
      <w:proofErr w:type="spellEnd"/>
      <w:r>
        <w:t xml:space="preserve"> and </w:t>
      </w:r>
      <w:r w:rsidR="001B4950">
        <w:t>selecting</w:t>
      </w:r>
      <w:r>
        <w:t xml:space="preserve"> </w:t>
      </w:r>
      <w:r w:rsidR="001B4950">
        <w:t>‘Load’, then ‘</w:t>
      </w:r>
      <w:r>
        <w:t>Load Data…’</w:t>
      </w:r>
      <w:r w:rsidR="000375EF">
        <w:t>. In the dialog box that follows, browse for and select the project dataset, and click the “Add” button.</w:t>
      </w:r>
      <w:r>
        <w:t xml:space="preserve"> </w:t>
      </w:r>
      <w:r w:rsidR="000375EF">
        <w:t xml:space="preserve">In the next stage of the wizard, </w:t>
      </w:r>
      <w:r w:rsidR="000310B7">
        <w:t>scroll through to</w:t>
      </w:r>
      <w:r w:rsidR="00140E9E">
        <w:t xml:space="preserve"> make sure </w:t>
      </w:r>
      <w:r w:rsidR="000375EF">
        <w:t xml:space="preserve">each field of the </w:t>
      </w:r>
      <w:proofErr w:type="spellStart"/>
      <w:r w:rsidR="00C262EA">
        <w:t>TEI_Long_Tbl</w:t>
      </w:r>
      <w:proofErr w:type="spellEnd"/>
      <w:r w:rsidR="000375EF">
        <w:t xml:space="preserve"> is linked to the correct field from the project dataset. </w:t>
      </w:r>
      <w:r w:rsidR="00682782">
        <w:t>Address the following items individually</w:t>
      </w:r>
      <w:r w:rsidR="001C19CB">
        <w:t>:</w:t>
      </w:r>
    </w:p>
    <w:p w:rsidR="00AC6B52" w:rsidRDefault="00BE49C3" w:rsidP="005A5B8D">
      <w:pPr>
        <w:pStyle w:val="ListParagraph"/>
        <w:numPr>
          <w:ilvl w:val="0"/>
          <w:numId w:val="2"/>
        </w:numPr>
        <w:spacing w:after="0"/>
      </w:pPr>
      <w:r>
        <w:t>PROJPOLYID – This is a new item that must be created from the contents of the project identifier field (ECP_TAG</w:t>
      </w:r>
      <w:r w:rsidR="00B63258">
        <w:t xml:space="preserve"> or</w:t>
      </w:r>
      <w:r>
        <w:t xml:space="preserve"> TER_TAG).  If th</w:t>
      </w:r>
      <w:r w:rsidR="00B63258">
        <w:t>os</w:t>
      </w:r>
      <w:r>
        <w:t>e tag fields are empty</w:t>
      </w:r>
      <w:r w:rsidR="00B63258">
        <w:t xml:space="preserve"> or don’t exist</w:t>
      </w:r>
      <w:r>
        <w:t xml:space="preserve">, </w:t>
      </w:r>
      <w:r w:rsidR="000375EF">
        <w:t xml:space="preserve">then use the </w:t>
      </w:r>
      <w:r w:rsidR="00B63258">
        <w:t xml:space="preserve">PROJPOLYID </w:t>
      </w:r>
      <w:r w:rsidR="000375EF">
        <w:t>field, which you created and populated in step 3 of Stage 1.</w:t>
      </w:r>
    </w:p>
    <w:p w:rsidR="00AC6B52" w:rsidRDefault="00BE49C3" w:rsidP="005A5B8D">
      <w:pPr>
        <w:pStyle w:val="ListParagraph"/>
        <w:numPr>
          <w:ilvl w:val="0"/>
          <w:numId w:val="2"/>
        </w:numPr>
      </w:pPr>
      <w:r>
        <w:t>TEIS_ID will be unspecified</w:t>
      </w:r>
      <w:r w:rsidR="00050812">
        <w:t xml:space="preserve"> (blank) for now</w:t>
      </w:r>
      <w:r>
        <w:t>.</w:t>
      </w:r>
    </w:p>
    <w:p w:rsidR="00102EE3" w:rsidRDefault="00102EE3" w:rsidP="00B56501">
      <w:pPr>
        <w:pStyle w:val="ListParagraph"/>
        <w:numPr>
          <w:ilvl w:val="0"/>
          <w:numId w:val="1"/>
        </w:numPr>
      </w:pPr>
      <w:r>
        <w:t xml:space="preserve">Run the </w:t>
      </w:r>
      <w:proofErr w:type="spellStart"/>
      <w:r>
        <w:t>Sta</w:t>
      </w:r>
      <w:r w:rsidR="00CF7FA3">
        <w:t>ndardizeNoData</w:t>
      </w:r>
      <w:proofErr w:type="spellEnd"/>
      <w:r w:rsidR="00CF7FA3">
        <w:t xml:space="preserve"> tool in the </w:t>
      </w:r>
      <w:proofErr w:type="spellStart"/>
      <w:r w:rsidR="00CF7FA3">
        <w:t>TEI</w:t>
      </w:r>
      <w:r w:rsidR="005C3116">
        <w:t>_</w:t>
      </w:r>
      <w:r>
        <w:t>Toolbox</w:t>
      </w:r>
      <w:proofErr w:type="spellEnd"/>
      <w:r>
        <w:t xml:space="preserve"> for each of the </w:t>
      </w:r>
      <w:proofErr w:type="spellStart"/>
      <w:r w:rsidR="00BE29E3">
        <w:t>TEI_</w:t>
      </w:r>
      <w:r>
        <w:t>Long</w:t>
      </w:r>
      <w:r w:rsidR="00BE29E3">
        <w:t>_</w:t>
      </w:r>
      <w:r>
        <w:t>Tbl</w:t>
      </w:r>
      <w:proofErr w:type="spellEnd"/>
      <w:r w:rsidR="00BE29E3">
        <w:t xml:space="preserve"> feature classes</w:t>
      </w:r>
      <w:r>
        <w:t xml:space="preserve"> that you have just created and populated. This will ensure that all text fields that </w:t>
      </w:r>
      <w:r>
        <w:lastRenderedPageBreak/>
        <w:t>contain no data set to “” (empty string) rather than &lt;Null&gt;, and that all numeric fields where 0 is an invalid value (such as TDEC_1) are set to &lt;Null&gt; rather than 0.</w:t>
      </w:r>
    </w:p>
    <w:p w:rsidR="00B56501" w:rsidRDefault="00B56501" w:rsidP="00B56501">
      <w:pPr>
        <w:pStyle w:val="ListParagraph"/>
        <w:numPr>
          <w:ilvl w:val="0"/>
          <w:numId w:val="1"/>
        </w:numPr>
      </w:pPr>
      <w:r>
        <w:t xml:space="preserve">Verify that all polygons </w:t>
      </w:r>
      <w:r w:rsidR="00050812">
        <w:t>have been</w:t>
      </w:r>
      <w:r>
        <w:t xml:space="preserve"> loaded </w:t>
      </w:r>
      <w:r w:rsidR="00050812">
        <w:t xml:space="preserve">(input record count = export record count) </w:t>
      </w:r>
      <w:r>
        <w:t>and record it in the loading log</w:t>
      </w:r>
      <w:r w:rsidR="00050812">
        <w:t xml:space="preserve"> (</w:t>
      </w:r>
      <w:r w:rsidR="00E32D44">
        <w:t>the</w:t>
      </w:r>
      <w:r w:rsidR="00050812">
        <w:t xml:space="preserve"> text file that you create</w:t>
      </w:r>
      <w:r w:rsidR="00E32D44">
        <w:t>d</w:t>
      </w:r>
      <w:r w:rsidR="00050812">
        <w:t xml:space="preserve"> in </w:t>
      </w:r>
      <w:r w:rsidR="00E32D44">
        <w:t>step 2 of Stage 1, remember?)</w:t>
      </w:r>
      <w:r>
        <w:t>.</w:t>
      </w:r>
    </w:p>
    <w:p w:rsidR="00B56501" w:rsidRDefault="00B56501" w:rsidP="00B56501">
      <w:pPr>
        <w:pStyle w:val="ListParagraph"/>
        <w:numPr>
          <w:ilvl w:val="0"/>
          <w:numId w:val="1"/>
        </w:numPr>
      </w:pPr>
      <w:r>
        <w:t xml:space="preserve">Verify that all fields </w:t>
      </w:r>
      <w:r w:rsidR="00E32D44">
        <w:t>that should be</w:t>
      </w:r>
      <w:r>
        <w:t xml:space="preserve"> populat</w:t>
      </w:r>
      <w:r w:rsidR="00315FC5">
        <w:t>ed</w:t>
      </w:r>
      <w:r w:rsidR="00E32D44">
        <w:t xml:space="preserve"> are populated </w:t>
      </w:r>
      <w:r>
        <w:t xml:space="preserve">(e.g. SEI fields, texture fields, etc.) </w:t>
      </w:r>
    </w:p>
    <w:p w:rsidR="00AC6B52" w:rsidRDefault="00AC6B52" w:rsidP="005A5B8D">
      <w:pPr>
        <w:pStyle w:val="ListParagraph"/>
        <w:numPr>
          <w:ilvl w:val="0"/>
          <w:numId w:val="1"/>
        </w:numPr>
        <w:spacing w:after="0"/>
      </w:pPr>
      <w:r w:rsidRPr="005A5B8D">
        <w:t xml:space="preserve">The </w:t>
      </w:r>
      <w:proofErr w:type="spellStart"/>
      <w:r w:rsidR="00BE29E3">
        <w:t>TEI_</w:t>
      </w:r>
      <w:r w:rsidRPr="005A5B8D">
        <w:t>Project</w:t>
      </w:r>
      <w:r w:rsidR="00BE29E3">
        <w:t>_</w:t>
      </w:r>
      <w:r w:rsidRPr="005A5B8D">
        <w:t>Details</w:t>
      </w:r>
      <w:proofErr w:type="spellEnd"/>
      <w:r w:rsidRPr="005A5B8D">
        <w:t xml:space="preserve"> table contains </w:t>
      </w:r>
      <w:r w:rsidR="00B56501">
        <w:t>the assessment information about the BAPID. For example: the project name, the completion date, the organization name, etc. These fields are</w:t>
      </w:r>
      <w:r w:rsidR="00140E9E">
        <w:t xml:space="preserve"> populated manually from the project boundary feature class</w:t>
      </w:r>
      <w:r w:rsidR="00B56501">
        <w:t xml:space="preserve"> or from using </w:t>
      </w:r>
      <w:proofErr w:type="spellStart"/>
      <w:r w:rsidR="00B56501">
        <w:t>EcoC</w:t>
      </w:r>
      <w:r w:rsidR="00140E9E">
        <w:t>at</w:t>
      </w:r>
      <w:proofErr w:type="spellEnd"/>
      <w:r w:rsidR="00140E9E">
        <w:t xml:space="preserve"> </w:t>
      </w:r>
      <w:r w:rsidR="00B56501">
        <w:t xml:space="preserve">reports </w:t>
      </w:r>
      <w:r w:rsidR="00140E9E">
        <w:t xml:space="preserve">and other sources. </w:t>
      </w:r>
      <w:r w:rsidR="00B56501">
        <w:t xml:space="preserve"> </w:t>
      </w:r>
      <w:r w:rsidR="00D36FBA">
        <w:t xml:space="preserve">In Project Details </w:t>
      </w:r>
      <w:r w:rsidR="00B56501">
        <w:t>table, make</w:t>
      </w:r>
      <w:r w:rsidR="006E2242">
        <w:t xml:space="preserve"> sure that </w:t>
      </w:r>
      <w:r w:rsidR="00AF2A49">
        <w:t xml:space="preserve">there is exactly one record per project and that </w:t>
      </w:r>
      <w:r w:rsidR="006E2242">
        <w:t xml:space="preserve">the following fields </w:t>
      </w:r>
      <w:r w:rsidR="00AF2A49">
        <w:t xml:space="preserve">for each record </w:t>
      </w:r>
      <w:r w:rsidR="006E2242">
        <w:t>are populated:</w:t>
      </w:r>
    </w:p>
    <w:p w:rsidR="006E2242" w:rsidRDefault="006E2242" w:rsidP="006E2242">
      <w:pPr>
        <w:pStyle w:val="ListParagraph"/>
        <w:numPr>
          <w:ilvl w:val="1"/>
          <w:numId w:val="1"/>
        </w:numPr>
      </w:pPr>
      <w:r>
        <w:t xml:space="preserve">BAPID – and </w:t>
      </w:r>
      <w:r w:rsidR="00B929E5">
        <w:t xml:space="preserve">double-check </w:t>
      </w:r>
      <w:r>
        <w:t xml:space="preserve">that the BAPID is unique in the </w:t>
      </w:r>
      <w:proofErr w:type="spellStart"/>
      <w:r>
        <w:t>TEI_Project_Details</w:t>
      </w:r>
      <w:proofErr w:type="spellEnd"/>
      <w:r>
        <w:t xml:space="preserve"> table.  If not, assign a new BAPID.</w:t>
      </w:r>
      <w:r w:rsidR="004F07CA">
        <w:t xml:space="preserve"> (Also, check BAPID_TRACKER)</w:t>
      </w:r>
    </w:p>
    <w:p w:rsidR="006E2242" w:rsidRDefault="006E2242" w:rsidP="006E2242">
      <w:pPr>
        <w:pStyle w:val="ListParagraph"/>
        <w:numPr>
          <w:ilvl w:val="1"/>
          <w:numId w:val="1"/>
        </w:numPr>
      </w:pPr>
      <w:r>
        <w:t xml:space="preserve">PROJ_TYPE – and that the PROJ_TYPE is in the </w:t>
      </w:r>
      <w:proofErr w:type="spellStart"/>
      <w:r>
        <w:t>Domain_Project_Types</w:t>
      </w:r>
      <w:proofErr w:type="spellEnd"/>
      <w:r>
        <w:t xml:space="preserve"> table.  If the PROJ_TYPE is TER, recalculate it to TIM, and if it is TERSOI recalculate to TIMSOI.</w:t>
      </w:r>
      <w:r w:rsidR="00BC3B9E">
        <w:t xml:space="preserve">  This field has also been extended to 9 characters from 6.</w:t>
      </w:r>
    </w:p>
    <w:p w:rsidR="006E2242" w:rsidRDefault="006E2242" w:rsidP="006E2242">
      <w:pPr>
        <w:pStyle w:val="ListParagraph"/>
        <w:numPr>
          <w:ilvl w:val="1"/>
          <w:numId w:val="1"/>
        </w:numPr>
      </w:pPr>
      <w:r>
        <w:t>PROJ_SCALE</w:t>
      </w:r>
    </w:p>
    <w:p w:rsidR="00CD7758" w:rsidRDefault="00720D02" w:rsidP="00CD7758">
      <w:pPr>
        <w:pStyle w:val="ListParagraph"/>
        <w:numPr>
          <w:ilvl w:val="1"/>
          <w:numId w:val="1"/>
        </w:numPr>
      </w:pPr>
      <w:r>
        <w:t xml:space="preserve">PROJ_STAT – should be set to “Boundary Only”, </w:t>
      </w:r>
      <w:r w:rsidR="007525F5">
        <w:t xml:space="preserve">“Complete”, </w:t>
      </w:r>
      <w:r>
        <w:t>or another status based on the data set being loaded.</w:t>
      </w:r>
      <w:r w:rsidR="00D52235">
        <w:t xml:space="preserve">  See the </w:t>
      </w:r>
      <w:proofErr w:type="spellStart"/>
      <w:r w:rsidR="00D52235" w:rsidRPr="00D52235">
        <w:t>Tools_and_Templates.gdb</w:t>
      </w:r>
      <w:proofErr w:type="spellEnd"/>
      <w:r w:rsidR="00D52235" w:rsidRPr="00D52235">
        <w:t>\</w:t>
      </w:r>
      <w:proofErr w:type="spellStart"/>
      <w:r w:rsidR="00D52235" w:rsidRPr="00D52235">
        <w:t>Domain_Project_Status</w:t>
      </w:r>
      <w:proofErr w:type="spellEnd"/>
      <w:r w:rsidR="00D52235">
        <w:t xml:space="preserve"> for allowable codes.</w:t>
      </w:r>
    </w:p>
    <w:p w:rsidR="00CD7758" w:rsidRDefault="00CD7758" w:rsidP="00CD7758">
      <w:pPr>
        <w:pStyle w:val="ListParagraph"/>
        <w:numPr>
          <w:ilvl w:val="1"/>
          <w:numId w:val="1"/>
        </w:numPr>
      </w:pPr>
      <w:proofErr w:type="spellStart"/>
      <w:r>
        <w:t>Boudary_Only_Flag</w:t>
      </w:r>
      <w:proofErr w:type="spellEnd"/>
      <w:r w:rsidR="00D52235">
        <w:t xml:space="preserve"> (BDRY_ONLY)</w:t>
      </w:r>
      <w:r>
        <w:t xml:space="preserve"> – should be set to “</w:t>
      </w:r>
      <w:r w:rsidR="00B929E5">
        <w:t>Y</w:t>
      </w:r>
      <w:r>
        <w:t>” if project boundary is boundary only.</w:t>
      </w:r>
    </w:p>
    <w:p w:rsidR="00E32D44" w:rsidRDefault="00E32D44" w:rsidP="00E32D44">
      <w:pPr>
        <w:pStyle w:val="ListParagraph"/>
        <w:numPr>
          <w:ilvl w:val="0"/>
          <w:numId w:val="1"/>
        </w:numPr>
        <w:spacing w:after="0"/>
      </w:pPr>
      <w:r>
        <w:t xml:space="preserve">Ensure that the following fields in each </w:t>
      </w:r>
      <w:proofErr w:type="spellStart"/>
      <w:r>
        <w:t>TEI_Long_Tbl</w:t>
      </w:r>
      <w:proofErr w:type="spellEnd"/>
      <w:r>
        <w:t xml:space="preserve"> are populated with the same values as the corresponding record in the Project Details table: BAPID, FCODE, PROJ_TYPE,</w:t>
      </w:r>
      <w:r w:rsidRPr="004F07CA">
        <w:t xml:space="preserve"> </w:t>
      </w:r>
      <w:proofErr w:type="gramStart"/>
      <w:r>
        <w:t>PROJ</w:t>
      </w:r>
      <w:proofErr w:type="gramEnd"/>
      <w:r>
        <w:t xml:space="preserve">_SCALE. </w:t>
      </w:r>
    </w:p>
    <w:p w:rsidR="00E32D44" w:rsidRDefault="00E32D44" w:rsidP="00E32D44">
      <w:pPr>
        <w:pStyle w:val="ListParagraph"/>
        <w:numPr>
          <w:ilvl w:val="0"/>
          <w:numId w:val="1"/>
        </w:numPr>
        <w:spacing w:after="0"/>
      </w:pPr>
      <w:r>
        <w:t xml:space="preserve">Copy any </w:t>
      </w:r>
      <w:proofErr w:type="spellStart"/>
      <w:r>
        <w:t>User_Defined_Fields</w:t>
      </w:r>
      <w:proofErr w:type="spellEnd"/>
      <w:r>
        <w:t xml:space="preserve"> tables from the Stage_1 FGDB into Stage_2.</w:t>
      </w:r>
    </w:p>
    <w:p w:rsidR="00163133" w:rsidRDefault="00163133" w:rsidP="00163133">
      <w:pPr>
        <w:pStyle w:val="Heading1"/>
      </w:pPr>
      <w:r>
        <w:t>Stage 3 – Combine Projects</w:t>
      </w:r>
    </w:p>
    <w:p w:rsidR="00AC6B52" w:rsidRDefault="00E32D44" w:rsidP="005A5B8D">
      <w:pPr>
        <w:pStyle w:val="NoSpacing"/>
        <w:numPr>
          <w:ilvl w:val="0"/>
          <w:numId w:val="1"/>
        </w:numPr>
      </w:pPr>
      <w:r>
        <w:t xml:space="preserve">Make a copy of the </w:t>
      </w:r>
      <w:proofErr w:type="spellStart"/>
      <w:r>
        <w:t>Operational_Data</w:t>
      </w:r>
      <w:proofErr w:type="spellEnd"/>
      <w:r>
        <w:t xml:space="preserve"> FGDB (containing only an empty </w:t>
      </w:r>
      <w:proofErr w:type="spellStart"/>
      <w:r w:rsidR="00C262EA">
        <w:t>TEI_Long_Tbl</w:t>
      </w:r>
      <w:proofErr w:type="spellEnd"/>
      <w:r>
        <w:t xml:space="preserve"> feature class and an empty </w:t>
      </w:r>
      <w:proofErr w:type="spellStart"/>
      <w:r>
        <w:t>TEI_Project_Details</w:t>
      </w:r>
      <w:proofErr w:type="spellEnd"/>
      <w:r>
        <w:t xml:space="preserve"> table), and rename the copied FGDB “</w:t>
      </w:r>
      <w:r w:rsidR="00163133">
        <w:t>Stage_3</w:t>
      </w:r>
      <w:r>
        <w:t>”</w:t>
      </w:r>
      <w:r w:rsidR="00163133">
        <w:t>.</w:t>
      </w:r>
    </w:p>
    <w:p w:rsidR="00AC6B52" w:rsidRDefault="00163133" w:rsidP="005A5B8D">
      <w:pPr>
        <w:pStyle w:val="NoSpacing"/>
        <w:numPr>
          <w:ilvl w:val="0"/>
          <w:numId w:val="1"/>
        </w:numPr>
      </w:pPr>
      <w:r>
        <w:t xml:space="preserve">Append all of the </w:t>
      </w:r>
      <w:r w:rsidR="00C262EA">
        <w:t>Long Table</w:t>
      </w:r>
      <w:r w:rsidR="00E32D44">
        <w:t xml:space="preserve"> </w:t>
      </w:r>
      <w:r w:rsidR="00C262EA">
        <w:t xml:space="preserve">feature classes </w:t>
      </w:r>
      <w:r w:rsidR="00E32D44">
        <w:t xml:space="preserve">from </w:t>
      </w:r>
      <w:r>
        <w:t xml:space="preserve">Stage_2 </w:t>
      </w:r>
      <w:r w:rsidR="00E32D44">
        <w:t xml:space="preserve">into the empty </w:t>
      </w:r>
      <w:proofErr w:type="spellStart"/>
      <w:r w:rsidR="00C262EA">
        <w:t>TEI_Long_Tbl</w:t>
      </w:r>
      <w:proofErr w:type="spellEnd"/>
      <w:r w:rsidR="00E32D44">
        <w:t xml:space="preserve"> feature class </w:t>
      </w:r>
      <w:r w:rsidR="00C262EA">
        <w:t xml:space="preserve">template </w:t>
      </w:r>
      <w:r w:rsidR="00E32D44">
        <w:t xml:space="preserve">in Stage_3, </w:t>
      </w:r>
      <w:r w:rsidR="00594FF8">
        <w:t xml:space="preserve">so there will be one </w:t>
      </w:r>
      <w:r w:rsidR="00692F8C">
        <w:t xml:space="preserve">amalgamated </w:t>
      </w:r>
      <w:proofErr w:type="spellStart"/>
      <w:r w:rsidR="00C262EA">
        <w:t>TEI_Long_Tbl</w:t>
      </w:r>
      <w:proofErr w:type="spellEnd"/>
      <w:r w:rsidR="00594FF8">
        <w:t xml:space="preserve">. </w:t>
      </w:r>
      <w:r w:rsidR="00E32D44">
        <w:t xml:space="preserve">This can be achieved using the ArcGIS Append tool (in the Toolbox under Data Management, General). Copy the Project Details table from Stage_2 into Stage_3 as well. </w:t>
      </w:r>
      <w:r w:rsidR="00643E2B">
        <w:t xml:space="preserve">Also, copy any </w:t>
      </w:r>
      <w:proofErr w:type="spellStart"/>
      <w:r w:rsidR="00643E2B">
        <w:t>User_Defined_Fields</w:t>
      </w:r>
      <w:proofErr w:type="spellEnd"/>
      <w:r w:rsidR="00643E2B">
        <w:t xml:space="preserve"> tables from Stage_2 into Stage_3.</w:t>
      </w:r>
    </w:p>
    <w:p w:rsidR="00AC6B52" w:rsidRDefault="007D17C7" w:rsidP="005A5B8D">
      <w:pPr>
        <w:pStyle w:val="ListParagraph"/>
        <w:numPr>
          <w:ilvl w:val="0"/>
          <w:numId w:val="1"/>
        </w:numPr>
        <w:spacing w:after="0"/>
      </w:pPr>
      <w:r>
        <w:t xml:space="preserve">Populate the TEIS_ID field in the new Stage_3 </w:t>
      </w:r>
      <w:proofErr w:type="spellStart"/>
      <w:r w:rsidR="00C262EA">
        <w:t>TEI_Long_Tbl</w:t>
      </w:r>
      <w:proofErr w:type="spellEnd"/>
      <w:r>
        <w:t xml:space="preserve"> by running the </w:t>
      </w:r>
      <w:proofErr w:type="spellStart"/>
      <w:r w:rsidRPr="007D17C7">
        <w:t>SetTEIS_ID</w:t>
      </w:r>
      <w:proofErr w:type="spellEnd"/>
      <w:r w:rsidR="00CF7FA3">
        <w:t xml:space="preserve"> tool in the </w:t>
      </w:r>
      <w:proofErr w:type="spellStart"/>
      <w:r w:rsidR="00CF7FA3">
        <w:t>TEI</w:t>
      </w:r>
      <w:r>
        <w:t>_Toolbox</w:t>
      </w:r>
      <w:proofErr w:type="spellEnd"/>
      <w:r>
        <w:t>.</w:t>
      </w:r>
    </w:p>
    <w:p w:rsidR="00AC6B52" w:rsidRDefault="00163133" w:rsidP="005A5B8D">
      <w:pPr>
        <w:pStyle w:val="ListParagraph"/>
        <w:numPr>
          <w:ilvl w:val="0"/>
          <w:numId w:val="1"/>
        </w:numPr>
        <w:spacing w:after="0"/>
      </w:pPr>
      <w:r>
        <w:t xml:space="preserve">Run </w:t>
      </w:r>
      <w:r w:rsidR="0078041A">
        <w:t xml:space="preserve">each of </w:t>
      </w:r>
      <w:r>
        <w:t xml:space="preserve">the </w:t>
      </w:r>
      <w:r w:rsidR="008D5D90">
        <w:t>error-</w:t>
      </w:r>
      <w:r w:rsidR="00E32D44">
        <w:t xml:space="preserve">checking tools </w:t>
      </w:r>
      <w:r w:rsidR="0078041A">
        <w:t>(</w:t>
      </w:r>
      <w:proofErr w:type="spellStart"/>
      <w:r w:rsidR="0078041A">
        <w:t>ValidateDomains</w:t>
      </w:r>
      <w:proofErr w:type="spellEnd"/>
      <w:r w:rsidR="0078041A">
        <w:t xml:space="preserve">, </w:t>
      </w:r>
      <w:proofErr w:type="spellStart"/>
      <w:r w:rsidR="0078041A">
        <w:t>ValidateGeometry</w:t>
      </w:r>
      <w:proofErr w:type="spellEnd"/>
      <w:r w:rsidR="0078041A">
        <w:t xml:space="preserve">, </w:t>
      </w:r>
      <w:proofErr w:type="spellStart"/>
      <w:proofErr w:type="gramStart"/>
      <w:r w:rsidR="00CF7FA3">
        <w:t>ValidateMandatoryFields</w:t>
      </w:r>
      <w:proofErr w:type="spellEnd"/>
      <w:proofErr w:type="gramEnd"/>
      <w:r w:rsidR="00CF7FA3">
        <w:t xml:space="preserve">, </w:t>
      </w:r>
      <w:proofErr w:type="spellStart"/>
      <w:r w:rsidR="0078041A">
        <w:t>ValidateRows</w:t>
      </w:r>
      <w:proofErr w:type="spellEnd"/>
      <w:r w:rsidR="0078041A">
        <w:t xml:space="preserve">, followed by </w:t>
      </w:r>
      <w:proofErr w:type="spellStart"/>
      <w:r w:rsidR="0078041A">
        <w:t>CreateErrorSummary</w:t>
      </w:r>
      <w:proofErr w:type="spellEnd"/>
      <w:r w:rsidR="0078041A">
        <w:t xml:space="preserve">, in that order) in the </w:t>
      </w:r>
      <w:proofErr w:type="spellStart"/>
      <w:r>
        <w:t>TEI_</w:t>
      </w:r>
      <w:r w:rsidR="0078041A">
        <w:t>Toolbox</w:t>
      </w:r>
      <w:proofErr w:type="spellEnd"/>
      <w:r w:rsidR="0078041A">
        <w:t xml:space="preserve">. For each tool, specify the </w:t>
      </w:r>
      <w:proofErr w:type="spellStart"/>
      <w:r w:rsidR="00C262EA">
        <w:t>TEI_Long_Tbl</w:t>
      </w:r>
      <w:proofErr w:type="spellEnd"/>
      <w:r w:rsidR="0078041A">
        <w:t xml:space="preserve"> layer in Stage_3 as the input.</w:t>
      </w:r>
    </w:p>
    <w:p w:rsidR="00AC6B52" w:rsidRDefault="0078041A">
      <w:pPr>
        <w:pStyle w:val="ListParagraph"/>
        <w:numPr>
          <w:ilvl w:val="0"/>
          <w:numId w:val="1"/>
        </w:numPr>
        <w:spacing w:after="0"/>
      </w:pPr>
      <w:r>
        <w:t>After all four of these tools have been run, there should be five new tables in the Stage_3 FGDB:</w:t>
      </w:r>
    </w:p>
    <w:p w:rsidR="00AC6B52" w:rsidRDefault="00C262EA" w:rsidP="005A5B8D">
      <w:pPr>
        <w:pStyle w:val="ListParagraph"/>
        <w:numPr>
          <w:ilvl w:val="0"/>
          <w:numId w:val="13"/>
        </w:numPr>
        <w:spacing w:after="0"/>
        <w:ind w:left="1800"/>
      </w:pPr>
      <w:proofErr w:type="spellStart"/>
      <w:r>
        <w:lastRenderedPageBreak/>
        <w:t>TEI_Long_Tbl</w:t>
      </w:r>
      <w:r w:rsidR="0078041A">
        <w:t>_DomainErrors</w:t>
      </w:r>
      <w:proofErr w:type="spellEnd"/>
    </w:p>
    <w:p w:rsidR="00AC6B52" w:rsidRDefault="00C262EA" w:rsidP="005A5B8D">
      <w:pPr>
        <w:pStyle w:val="ListParagraph"/>
        <w:numPr>
          <w:ilvl w:val="0"/>
          <w:numId w:val="13"/>
        </w:numPr>
        <w:spacing w:after="0"/>
        <w:ind w:left="1800"/>
      </w:pPr>
      <w:proofErr w:type="spellStart"/>
      <w:r>
        <w:t>TEI_Long_Tbl</w:t>
      </w:r>
      <w:r w:rsidR="0078041A">
        <w:t>_GeometryErrors</w:t>
      </w:r>
      <w:proofErr w:type="spellEnd"/>
    </w:p>
    <w:p w:rsidR="00CF7FA3" w:rsidRDefault="00CF7FA3" w:rsidP="005A5B8D">
      <w:pPr>
        <w:pStyle w:val="ListParagraph"/>
        <w:numPr>
          <w:ilvl w:val="0"/>
          <w:numId w:val="13"/>
        </w:numPr>
        <w:spacing w:after="0"/>
        <w:ind w:left="1800"/>
      </w:pPr>
      <w:proofErr w:type="spellStart"/>
      <w:r>
        <w:t>TEI_Long_Tbl_MandatoryFieldErrors</w:t>
      </w:r>
      <w:proofErr w:type="spellEnd"/>
    </w:p>
    <w:p w:rsidR="00AC6B52" w:rsidRDefault="00C262EA" w:rsidP="005A5B8D">
      <w:pPr>
        <w:pStyle w:val="ListParagraph"/>
        <w:numPr>
          <w:ilvl w:val="0"/>
          <w:numId w:val="13"/>
        </w:numPr>
        <w:spacing w:after="0"/>
        <w:ind w:left="1800"/>
      </w:pPr>
      <w:proofErr w:type="spellStart"/>
      <w:r>
        <w:t>TEI_Long_Tbl_</w:t>
      </w:r>
      <w:r w:rsidR="0078041A">
        <w:t>RangeErrors</w:t>
      </w:r>
      <w:proofErr w:type="spellEnd"/>
    </w:p>
    <w:p w:rsidR="00AC6B52" w:rsidRDefault="00CF7FA3" w:rsidP="005A5B8D">
      <w:pPr>
        <w:pStyle w:val="ListParagraph"/>
        <w:numPr>
          <w:ilvl w:val="0"/>
          <w:numId w:val="13"/>
        </w:numPr>
        <w:spacing w:after="0"/>
        <w:ind w:left="1800"/>
      </w:pPr>
      <w:proofErr w:type="spellStart"/>
      <w:r>
        <w:t>TEI_Long_Tbl</w:t>
      </w:r>
      <w:r w:rsidR="007D17C7">
        <w:t>_RowErrors</w:t>
      </w:r>
      <w:proofErr w:type="spellEnd"/>
    </w:p>
    <w:p w:rsidR="00AC6B52" w:rsidRDefault="00CF7FA3" w:rsidP="005A5B8D">
      <w:pPr>
        <w:pStyle w:val="ListParagraph"/>
        <w:numPr>
          <w:ilvl w:val="0"/>
          <w:numId w:val="13"/>
        </w:numPr>
        <w:spacing w:after="0"/>
        <w:ind w:left="1800"/>
      </w:pPr>
      <w:proofErr w:type="spellStart"/>
      <w:r>
        <w:t>TEI_Long_Tbl</w:t>
      </w:r>
      <w:r w:rsidR="0078041A">
        <w:t>_SummaryErrors</w:t>
      </w:r>
      <w:proofErr w:type="spellEnd"/>
    </w:p>
    <w:p w:rsidR="00AC6B52" w:rsidRDefault="007D17C7" w:rsidP="005A5B8D">
      <w:pPr>
        <w:spacing w:after="0"/>
        <w:ind w:left="1440"/>
      </w:pPr>
      <w:r>
        <w:t xml:space="preserve">Scan through each of these new tables to get an idea of what kinds of errors are present in the data. </w:t>
      </w:r>
    </w:p>
    <w:p w:rsidR="00AC6B52" w:rsidRDefault="00C56B8B" w:rsidP="005A5B8D">
      <w:pPr>
        <w:pStyle w:val="ListParagraph"/>
        <w:numPr>
          <w:ilvl w:val="0"/>
          <w:numId w:val="1"/>
        </w:numPr>
        <w:spacing w:after="0"/>
      </w:pPr>
      <w:r>
        <w:t xml:space="preserve">Copy any </w:t>
      </w:r>
      <w:proofErr w:type="spellStart"/>
      <w:r>
        <w:t>User_Defined_Fields</w:t>
      </w:r>
      <w:proofErr w:type="spellEnd"/>
      <w:r>
        <w:t xml:space="preserve"> tables from the Stage_2 FGDB into Stage_3.</w:t>
      </w:r>
    </w:p>
    <w:p w:rsidR="004F293A" w:rsidRDefault="004F293A" w:rsidP="00DA1622">
      <w:pPr>
        <w:pStyle w:val="Heading1"/>
      </w:pPr>
      <w:r>
        <w:t xml:space="preserve">Stage 4 – Fix </w:t>
      </w:r>
      <w:r w:rsidR="00347DDD">
        <w:t xml:space="preserve">Geometry and Attribute </w:t>
      </w:r>
      <w:r>
        <w:t>Issues</w:t>
      </w:r>
    </w:p>
    <w:p w:rsidR="00AC6B52" w:rsidRDefault="00484EB7" w:rsidP="005A5B8D">
      <w:pPr>
        <w:pStyle w:val="ListParagraph"/>
        <w:numPr>
          <w:ilvl w:val="0"/>
          <w:numId w:val="1"/>
        </w:numPr>
      </w:pPr>
      <w:r>
        <w:t xml:space="preserve">Copy </w:t>
      </w:r>
      <w:r w:rsidR="00692F8C">
        <w:t xml:space="preserve">the </w:t>
      </w:r>
      <w:r>
        <w:t>Stage_3 FGDB to</w:t>
      </w:r>
      <w:r w:rsidR="007D17C7">
        <w:t xml:space="preserve"> a new</w:t>
      </w:r>
      <w:r>
        <w:t xml:space="preserve"> </w:t>
      </w:r>
      <w:r w:rsidR="007D17C7">
        <w:t>FGDB and name it “</w:t>
      </w:r>
      <w:r>
        <w:t>Stage_4</w:t>
      </w:r>
      <w:r w:rsidR="007D17C7">
        <w:t>”</w:t>
      </w:r>
      <w:r>
        <w:t>.</w:t>
      </w:r>
    </w:p>
    <w:p w:rsidR="00AC6B52" w:rsidRDefault="004F293A" w:rsidP="005A5B8D">
      <w:pPr>
        <w:pStyle w:val="ListParagraph"/>
        <w:numPr>
          <w:ilvl w:val="0"/>
          <w:numId w:val="1"/>
        </w:numPr>
      </w:pPr>
      <w:r>
        <w:t>Fix any standard/systemic issues:</w:t>
      </w:r>
    </w:p>
    <w:p w:rsidR="00AC6B52" w:rsidRDefault="00BE6408" w:rsidP="005A5B8D">
      <w:pPr>
        <w:pStyle w:val="ListParagraph"/>
        <w:numPr>
          <w:ilvl w:val="1"/>
          <w:numId w:val="1"/>
        </w:numPr>
      </w:pPr>
      <w:r>
        <w:t xml:space="preserve">Run </w:t>
      </w:r>
      <w:r w:rsidR="00655A03">
        <w:t xml:space="preserve">the </w:t>
      </w:r>
      <w:r>
        <w:t xml:space="preserve">Repair Geometry </w:t>
      </w:r>
      <w:r w:rsidR="00655A03">
        <w:t xml:space="preserve">tool (in the </w:t>
      </w:r>
      <w:proofErr w:type="spellStart"/>
      <w:r w:rsidR="00655A03">
        <w:t>ArcToolbox</w:t>
      </w:r>
      <w:proofErr w:type="spellEnd"/>
      <w:r w:rsidR="00655A03">
        <w:t xml:space="preserve"> under Data Management, Features) </w:t>
      </w:r>
      <w:r>
        <w:t>if needed</w:t>
      </w:r>
      <w:r w:rsidR="00655A03">
        <w:t>. If the data contains valid features that have no geometry, be sure to specify that the tool should not delete features with null geometry.</w:t>
      </w:r>
    </w:p>
    <w:p w:rsidR="00AC6B52" w:rsidRDefault="00120442" w:rsidP="005A5B8D">
      <w:pPr>
        <w:pStyle w:val="ListParagraph"/>
        <w:numPr>
          <w:ilvl w:val="0"/>
          <w:numId w:val="1"/>
        </w:numPr>
      </w:pPr>
      <w:r>
        <w:t xml:space="preserve">Use the </w:t>
      </w:r>
      <w:proofErr w:type="spellStart"/>
      <w:r>
        <w:t>Standard</w:t>
      </w:r>
      <w:r w:rsidR="00BE6408">
        <w:t>izeNoData</w:t>
      </w:r>
      <w:proofErr w:type="spellEnd"/>
      <w:r w:rsidR="00655A03">
        <w:t xml:space="preserve"> tool</w:t>
      </w:r>
      <w:r w:rsidR="000130BA">
        <w:t xml:space="preserve"> </w:t>
      </w:r>
      <w:r w:rsidR="00CF7FA3">
        <w:t xml:space="preserve">in the </w:t>
      </w:r>
      <w:proofErr w:type="spellStart"/>
      <w:r w:rsidR="00CF7FA3">
        <w:t>TEI_</w:t>
      </w:r>
      <w:r w:rsidR="00655A03">
        <w:t>Toolbox</w:t>
      </w:r>
      <w:proofErr w:type="spellEnd"/>
      <w:r w:rsidR="00655A03">
        <w:t xml:space="preserve"> </w:t>
      </w:r>
      <w:r w:rsidR="00D83D97">
        <w:t>(if needed and not run previously)</w:t>
      </w:r>
      <w:r w:rsidR="000130BA">
        <w:t xml:space="preserve"> to fix systemic issues</w:t>
      </w:r>
      <w:r w:rsidR="00655A03">
        <w:t>,</w:t>
      </w:r>
      <w:r w:rsidR="000130BA">
        <w:t xml:space="preserve"> such as the T</w:t>
      </w:r>
      <w:r w:rsidR="00655A03">
        <w:t>DEC</w:t>
      </w:r>
      <w:r w:rsidR="000130BA">
        <w:t xml:space="preserve"> and S</w:t>
      </w:r>
      <w:r w:rsidR="00655A03">
        <w:t>DEC</w:t>
      </w:r>
      <w:r w:rsidR="000130BA">
        <w:t xml:space="preserve"> fields being populated with </w:t>
      </w:r>
      <w:proofErr w:type="spellStart"/>
      <w:r w:rsidR="000130BA">
        <w:t>zeros</w:t>
      </w:r>
      <w:r w:rsidR="00655A03">
        <w:t>View</w:t>
      </w:r>
      <w:proofErr w:type="spellEnd"/>
      <w:r w:rsidR="00655A03">
        <w:t xml:space="preserve"> each of the error tables listed in step 23 of Stage 3, and </w:t>
      </w:r>
      <w:r w:rsidR="008D5D90">
        <w:t>edit</w:t>
      </w:r>
      <w:r w:rsidR="000130BA">
        <w:t xml:space="preserve"> </w:t>
      </w:r>
      <w:r w:rsidR="008D5D90">
        <w:t>the</w:t>
      </w:r>
      <w:r w:rsidR="0070433D">
        <w:t xml:space="preserve"> </w:t>
      </w:r>
      <w:proofErr w:type="spellStart"/>
      <w:r w:rsidR="00CF7FA3">
        <w:t>TEI_Long_Tbl</w:t>
      </w:r>
      <w:r w:rsidR="008D5D90">
        <w:t>’s</w:t>
      </w:r>
      <w:proofErr w:type="spellEnd"/>
      <w:r w:rsidR="008D5D90">
        <w:t xml:space="preserve"> </w:t>
      </w:r>
      <w:r w:rsidR="00655A03">
        <w:t xml:space="preserve">attribute </w:t>
      </w:r>
      <w:r w:rsidR="008D5D90">
        <w:t xml:space="preserve">table in </w:t>
      </w:r>
      <w:proofErr w:type="spellStart"/>
      <w:r w:rsidR="008D5D90">
        <w:t>ArcMap</w:t>
      </w:r>
      <w:proofErr w:type="spellEnd"/>
      <w:r w:rsidR="008D5D90">
        <w:t xml:space="preserve"> to eliminate as many errors as possible. </w:t>
      </w:r>
      <w:r w:rsidR="00AD48C4">
        <w:t xml:space="preserve">Note that each error table has a field called FEATURE_ID that can be “joined” to the </w:t>
      </w:r>
      <w:proofErr w:type="spellStart"/>
      <w:r w:rsidR="00CF7FA3">
        <w:t>TEI_Long_Tbl</w:t>
      </w:r>
      <w:r w:rsidR="00AD48C4">
        <w:t>’s</w:t>
      </w:r>
      <w:proofErr w:type="spellEnd"/>
      <w:r w:rsidR="00AD48C4">
        <w:t xml:space="preserve"> TEIS_ID field. </w:t>
      </w:r>
      <w:r w:rsidR="005A49C8">
        <w:t xml:space="preserve">Every edit should be noted in the Loading Log file, and it may also be a good idea to add a short comment in the POLY_COM field for the record(s) you edited, describing the error and what was done to fix it. </w:t>
      </w:r>
      <w:r w:rsidR="00AD48C4">
        <w:t xml:space="preserve">After each round of error fixes, </w:t>
      </w:r>
      <w:r w:rsidR="008D5D90">
        <w:t>r</w:t>
      </w:r>
      <w:r w:rsidR="00484EB7">
        <w:t>e</w:t>
      </w:r>
      <w:r w:rsidR="008D5D90">
        <w:t>-</w:t>
      </w:r>
      <w:r w:rsidR="00484EB7">
        <w:t xml:space="preserve">run all </w:t>
      </w:r>
      <w:r w:rsidR="008D5D90">
        <w:t xml:space="preserve">of the error-checking </w:t>
      </w:r>
      <w:r w:rsidR="00484EB7">
        <w:t>tools</w:t>
      </w:r>
      <w:r w:rsidR="008D5D90">
        <w:t xml:space="preserve"> </w:t>
      </w:r>
      <w:r w:rsidR="00AD48C4">
        <w:t>as in</w:t>
      </w:r>
      <w:r w:rsidR="008D5D90">
        <w:t xml:space="preserve"> step 22)</w:t>
      </w:r>
      <w:r w:rsidR="00AD48C4">
        <w:t>, check the new error tables</w:t>
      </w:r>
      <w:r w:rsidR="00484EB7">
        <w:t xml:space="preserve"> and </w:t>
      </w:r>
      <w:r w:rsidR="00AD48C4">
        <w:t xml:space="preserve">make </w:t>
      </w:r>
      <w:r w:rsidR="00484EB7">
        <w:t>more fixes as needed.</w:t>
      </w:r>
    </w:p>
    <w:p w:rsidR="00AC6B52" w:rsidRDefault="00347DDD" w:rsidP="005A5B8D">
      <w:pPr>
        <w:pStyle w:val="ListParagraph"/>
        <w:numPr>
          <w:ilvl w:val="0"/>
          <w:numId w:val="1"/>
        </w:numPr>
      </w:pPr>
      <w:r>
        <w:t xml:space="preserve">For your own checking purposes, you can use the </w:t>
      </w:r>
      <w:proofErr w:type="spellStart"/>
      <w:r w:rsidR="00D7175F" w:rsidRPr="009D75C0">
        <w:t>CreateProjectBoundaries</w:t>
      </w:r>
      <w:proofErr w:type="spellEnd"/>
      <w:r>
        <w:t xml:space="preserve"> tool in the </w:t>
      </w:r>
      <w:proofErr w:type="spellStart"/>
      <w:r>
        <w:t>TEI</w:t>
      </w:r>
      <w:r w:rsidR="00CF7FA3">
        <w:t>_</w:t>
      </w:r>
      <w:r>
        <w:t>Toolbox</w:t>
      </w:r>
      <w:proofErr w:type="spellEnd"/>
      <w:r>
        <w:t xml:space="preserve"> (using the </w:t>
      </w:r>
      <w:proofErr w:type="spellStart"/>
      <w:r w:rsidR="00CF7FA3">
        <w:t>TEI_Long_Tbl</w:t>
      </w:r>
      <w:proofErr w:type="spellEnd"/>
      <w:r>
        <w:t xml:space="preserve"> as input). This will produce a new p</w:t>
      </w:r>
      <w:r w:rsidR="00CF7FA3">
        <w:t xml:space="preserve">olygon feature class called </w:t>
      </w:r>
      <w:proofErr w:type="spellStart"/>
      <w:r w:rsidR="00CF7FA3">
        <w:t>TEI</w:t>
      </w:r>
      <w:r>
        <w:t>_Project_Boundaries</w:t>
      </w:r>
      <w:proofErr w:type="spellEnd"/>
      <w:r>
        <w:t>, which you can view to ensure that the project boundaries appear as expected. This boundary layer will not be included in the data being submitted.</w:t>
      </w:r>
    </w:p>
    <w:p w:rsidR="00AC6B52" w:rsidRDefault="00347DDD" w:rsidP="005A5B8D">
      <w:pPr>
        <w:pStyle w:val="ListParagraph"/>
        <w:numPr>
          <w:ilvl w:val="0"/>
          <w:numId w:val="1"/>
        </w:numPr>
      </w:pPr>
      <w:proofErr w:type="spellStart"/>
      <w:r>
        <w:t>Similary</w:t>
      </w:r>
      <w:proofErr w:type="spellEnd"/>
      <w:r>
        <w:t xml:space="preserve">, you can optionally run the </w:t>
      </w:r>
      <w:proofErr w:type="spellStart"/>
      <w:r>
        <w:t>CreateShortTable</w:t>
      </w:r>
      <w:proofErr w:type="spellEnd"/>
      <w:r>
        <w:t xml:space="preserve"> tool in the </w:t>
      </w:r>
      <w:proofErr w:type="spellStart"/>
      <w:r>
        <w:t>TEI</w:t>
      </w:r>
      <w:r w:rsidR="00CF7FA3">
        <w:t>_</w:t>
      </w:r>
      <w:r>
        <w:t>Toolbox</w:t>
      </w:r>
      <w:proofErr w:type="spellEnd"/>
      <w:r>
        <w:t xml:space="preserve">, using the </w:t>
      </w:r>
      <w:proofErr w:type="spellStart"/>
      <w:r w:rsidR="00CF7FA3">
        <w:t>TEI_Long_Tbl</w:t>
      </w:r>
      <w:proofErr w:type="spellEnd"/>
      <w:r>
        <w:t xml:space="preserve"> as input. This will create a new polygon feature class called </w:t>
      </w:r>
      <w:proofErr w:type="spellStart"/>
      <w:r w:rsidR="00CF7FA3">
        <w:t>TEI_Short_Tbl</w:t>
      </w:r>
      <w:proofErr w:type="spellEnd"/>
      <w:r>
        <w:t xml:space="preserve">. It should have the same number of records as the long table, but the attribute table will have far fewer fields with values from the long table concatenated together into longer </w:t>
      </w:r>
      <w:r w:rsidR="00CF7FA3">
        <w:t xml:space="preserve">“map label” </w:t>
      </w:r>
      <w:r>
        <w:t>strings, which may be easier to read and to spot errors in.</w:t>
      </w:r>
    </w:p>
    <w:p w:rsidR="00347DDD" w:rsidRDefault="00347DDD" w:rsidP="00347DDD">
      <w:pPr>
        <w:pStyle w:val="Heading1"/>
      </w:pPr>
      <w:r>
        <w:t xml:space="preserve">Stage 5 – Load to Submission File </w:t>
      </w:r>
      <w:proofErr w:type="spellStart"/>
      <w:r>
        <w:t>Geodatabase</w:t>
      </w:r>
      <w:proofErr w:type="spellEnd"/>
    </w:p>
    <w:p w:rsidR="00AC6B52" w:rsidRDefault="00347DDD" w:rsidP="005A5B8D">
      <w:pPr>
        <w:pStyle w:val="ListParagraph"/>
        <w:numPr>
          <w:ilvl w:val="0"/>
          <w:numId w:val="1"/>
        </w:numPr>
      </w:pPr>
      <w:r>
        <w:t xml:space="preserve">Copy the Stage_4 FGDB and </w:t>
      </w:r>
      <w:r w:rsidR="00C56B8B">
        <w:t xml:space="preserve">name it Stage_5. Delete all layers and tables except for the </w:t>
      </w:r>
      <w:proofErr w:type="spellStart"/>
      <w:r w:rsidR="00CF7FA3">
        <w:t>TEI_Long_Tbl</w:t>
      </w:r>
      <w:proofErr w:type="spellEnd"/>
      <w:r w:rsidR="00C56B8B">
        <w:t xml:space="preserve"> layer, </w:t>
      </w:r>
      <w:r w:rsidR="005A49C8">
        <w:t xml:space="preserve">the latest version of the five error tables (as listed in step 23), </w:t>
      </w:r>
      <w:r w:rsidR="00CF7FA3">
        <w:t xml:space="preserve">the </w:t>
      </w:r>
      <w:proofErr w:type="spellStart"/>
      <w:r w:rsidR="00CF7FA3">
        <w:t>TEI</w:t>
      </w:r>
      <w:r w:rsidR="00C56B8B">
        <w:t>_Project_Details</w:t>
      </w:r>
      <w:proofErr w:type="spellEnd"/>
      <w:r w:rsidR="00C56B8B">
        <w:t xml:space="preserve"> table, and any </w:t>
      </w:r>
      <w:proofErr w:type="spellStart"/>
      <w:r w:rsidR="00C56B8B">
        <w:t>User_Defined_Fields</w:t>
      </w:r>
      <w:proofErr w:type="spellEnd"/>
      <w:r w:rsidR="00C56B8B">
        <w:t xml:space="preserve"> tables.</w:t>
      </w:r>
    </w:p>
    <w:p w:rsidR="00AC6B52" w:rsidRDefault="00C56B8B" w:rsidP="005A5B8D">
      <w:pPr>
        <w:pStyle w:val="ListParagraph"/>
        <w:numPr>
          <w:ilvl w:val="0"/>
          <w:numId w:val="1"/>
        </w:numPr>
      </w:pPr>
      <w:r>
        <w:lastRenderedPageBreak/>
        <w:t xml:space="preserve">In </w:t>
      </w:r>
      <w:proofErr w:type="spellStart"/>
      <w:r>
        <w:t>ArcCatalog</w:t>
      </w:r>
      <w:proofErr w:type="spellEnd"/>
      <w:r>
        <w:t xml:space="preserve">, view the contents of the </w:t>
      </w:r>
      <w:proofErr w:type="spellStart"/>
      <w:r>
        <w:t>Operational_Data</w:t>
      </w:r>
      <w:proofErr w:type="spellEnd"/>
      <w:r>
        <w:t xml:space="preserve"> FGDB, which should still contain only empty templates of the </w:t>
      </w:r>
      <w:proofErr w:type="spellStart"/>
      <w:r w:rsidR="00CF7FA3">
        <w:t>TEI_Long_Tbl</w:t>
      </w:r>
      <w:proofErr w:type="spellEnd"/>
      <w:r>
        <w:t xml:space="preserve"> layer and the </w:t>
      </w:r>
      <w:proofErr w:type="spellStart"/>
      <w:r w:rsidR="00CF7FA3">
        <w:t>TEI_</w:t>
      </w:r>
      <w:r>
        <w:t>Project</w:t>
      </w:r>
      <w:r w:rsidR="00CF7FA3">
        <w:t>_</w:t>
      </w:r>
      <w:r>
        <w:t>Details</w:t>
      </w:r>
      <w:proofErr w:type="spellEnd"/>
      <w:r>
        <w:t xml:space="preserve"> table. Using the same </w:t>
      </w:r>
      <w:r w:rsidR="005A49C8">
        <w:t xml:space="preserve">Load Data </w:t>
      </w:r>
      <w:r>
        <w:t xml:space="preserve">procedure as in step 12 of Stage 2, right-click the </w:t>
      </w:r>
      <w:proofErr w:type="spellStart"/>
      <w:r w:rsidR="00CF7FA3">
        <w:t>TEI_Long_Tbl</w:t>
      </w:r>
      <w:proofErr w:type="spellEnd"/>
      <w:r>
        <w:t xml:space="preserve"> layer and load into it the data from </w:t>
      </w:r>
      <w:proofErr w:type="spellStart"/>
      <w:r w:rsidR="00CF7FA3">
        <w:t>TEI_Long_Tbl</w:t>
      </w:r>
      <w:proofErr w:type="spellEnd"/>
      <w:r>
        <w:t xml:space="preserve"> in the Stage_5 FGDB. Do the same for the </w:t>
      </w:r>
      <w:proofErr w:type="spellStart"/>
      <w:r>
        <w:t>TEI_Project_Details</w:t>
      </w:r>
      <w:proofErr w:type="spellEnd"/>
      <w:r>
        <w:t xml:space="preserve"> table. Finally, copy </w:t>
      </w:r>
      <w:r w:rsidR="005A49C8">
        <w:t xml:space="preserve">the five error tables and </w:t>
      </w:r>
      <w:r>
        <w:t xml:space="preserve">any </w:t>
      </w:r>
      <w:proofErr w:type="spellStart"/>
      <w:r>
        <w:t>User_Defined_Fields</w:t>
      </w:r>
      <w:proofErr w:type="spellEnd"/>
      <w:r>
        <w:t xml:space="preserve"> tables from the Stage_5 FGDB into the </w:t>
      </w:r>
      <w:proofErr w:type="spellStart"/>
      <w:r>
        <w:t>Operational_Data</w:t>
      </w:r>
      <w:proofErr w:type="spellEnd"/>
      <w:r>
        <w:t xml:space="preserve"> FGDB.</w:t>
      </w:r>
    </w:p>
    <w:p w:rsidR="005A49C8" w:rsidRDefault="005A49C8" w:rsidP="005A49C8">
      <w:pPr>
        <w:pStyle w:val="Heading1"/>
      </w:pPr>
      <w:r>
        <w:t>Submitting the data</w:t>
      </w:r>
    </w:p>
    <w:p w:rsidR="00AC6B52" w:rsidRDefault="005A49C8" w:rsidP="005A5B8D">
      <w:r>
        <w:t xml:space="preserve">At this stage, the </w:t>
      </w:r>
      <w:proofErr w:type="spellStart"/>
      <w:r>
        <w:t>Operational_Data</w:t>
      </w:r>
      <w:proofErr w:type="spellEnd"/>
      <w:r>
        <w:t xml:space="preserve"> FGDB </w:t>
      </w:r>
      <w:r w:rsidR="00AD075B">
        <w:t>should include:</w:t>
      </w:r>
    </w:p>
    <w:p w:rsidR="00AC6B52" w:rsidRDefault="00AC6B52" w:rsidP="005A5B8D">
      <w:pPr>
        <w:pStyle w:val="ListParagraph"/>
        <w:numPr>
          <w:ilvl w:val="0"/>
          <w:numId w:val="15"/>
        </w:numPr>
      </w:pPr>
      <w:proofErr w:type="spellStart"/>
      <w:r w:rsidRPr="005A5B8D">
        <w:rPr>
          <w:b/>
        </w:rPr>
        <w:t>TEI_Long_Tbl</w:t>
      </w:r>
      <w:proofErr w:type="spellEnd"/>
      <w:r w:rsidR="00AD075B">
        <w:t xml:space="preserve"> (polygon feature class)</w:t>
      </w:r>
    </w:p>
    <w:p w:rsidR="00AC6B52" w:rsidRDefault="00AC6B52" w:rsidP="005A5B8D">
      <w:pPr>
        <w:pStyle w:val="ListParagraph"/>
        <w:numPr>
          <w:ilvl w:val="0"/>
          <w:numId w:val="15"/>
        </w:numPr>
      </w:pPr>
      <w:proofErr w:type="spellStart"/>
      <w:r w:rsidRPr="005A5B8D">
        <w:rPr>
          <w:b/>
        </w:rPr>
        <w:t>TEI_Long_Tbl_DomainErrors</w:t>
      </w:r>
      <w:proofErr w:type="spellEnd"/>
      <w:r w:rsidR="00AD075B">
        <w:t xml:space="preserve"> (table)</w:t>
      </w:r>
    </w:p>
    <w:p w:rsidR="00AD075B" w:rsidRDefault="00AC6B52" w:rsidP="00AD075B">
      <w:pPr>
        <w:pStyle w:val="ListParagraph"/>
        <w:numPr>
          <w:ilvl w:val="0"/>
          <w:numId w:val="15"/>
        </w:numPr>
      </w:pPr>
      <w:proofErr w:type="spellStart"/>
      <w:r w:rsidRPr="005A5B8D">
        <w:rPr>
          <w:b/>
        </w:rPr>
        <w:t>TEI_Long_Tbl_GeometryErrors</w:t>
      </w:r>
      <w:proofErr w:type="spellEnd"/>
      <w:r w:rsidR="00AD075B">
        <w:t xml:space="preserve"> (table)</w:t>
      </w:r>
    </w:p>
    <w:p w:rsidR="00AD075B" w:rsidRDefault="00AC6B52" w:rsidP="00AD075B">
      <w:pPr>
        <w:pStyle w:val="ListParagraph"/>
        <w:numPr>
          <w:ilvl w:val="0"/>
          <w:numId w:val="15"/>
        </w:numPr>
      </w:pPr>
      <w:proofErr w:type="spellStart"/>
      <w:r w:rsidRPr="005A5B8D">
        <w:rPr>
          <w:b/>
        </w:rPr>
        <w:t>TEI_Long_Tbl_RangeErrors</w:t>
      </w:r>
      <w:proofErr w:type="spellEnd"/>
      <w:r w:rsidR="00AD075B">
        <w:t xml:space="preserve"> (table)</w:t>
      </w:r>
    </w:p>
    <w:p w:rsidR="00AD075B" w:rsidRDefault="00AC6B52" w:rsidP="00AD075B">
      <w:pPr>
        <w:pStyle w:val="ListParagraph"/>
        <w:numPr>
          <w:ilvl w:val="0"/>
          <w:numId w:val="15"/>
        </w:numPr>
      </w:pPr>
      <w:proofErr w:type="spellStart"/>
      <w:r w:rsidRPr="005A5B8D">
        <w:rPr>
          <w:b/>
        </w:rPr>
        <w:t>TEI_Long_Tbl_RowErrors</w:t>
      </w:r>
      <w:proofErr w:type="spellEnd"/>
      <w:r w:rsidR="00AD075B">
        <w:t xml:space="preserve"> (table)</w:t>
      </w:r>
    </w:p>
    <w:p w:rsidR="00AD075B" w:rsidRDefault="00AC6B52" w:rsidP="00AD075B">
      <w:pPr>
        <w:pStyle w:val="ListParagraph"/>
        <w:numPr>
          <w:ilvl w:val="0"/>
          <w:numId w:val="15"/>
        </w:numPr>
      </w:pPr>
      <w:proofErr w:type="spellStart"/>
      <w:r w:rsidRPr="005A5B8D">
        <w:rPr>
          <w:b/>
        </w:rPr>
        <w:t>TEI_Long_Tbl_SummaryErrors</w:t>
      </w:r>
      <w:proofErr w:type="spellEnd"/>
      <w:r w:rsidR="00AD075B">
        <w:t xml:space="preserve"> (table)</w:t>
      </w:r>
    </w:p>
    <w:p w:rsidR="00AC6B52" w:rsidRDefault="00AC6B52" w:rsidP="005A5B8D">
      <w:pPr>
        <w:pStyle w:val="ListParagraph"/>
        <w:numPr>
          <w:ilvl w:val="0"/>
          <w:numId w:val="15"/>
        </w:numPr>
      </w:pPr>
      <w:proofErr w:type="spellStart"/>
      <w:r w:rsidRPr="005A5B8D">
        <w:rPr>
          <w:b/>
        </w:rPr>
        <w:t>TEI</w:t>
      </w:r>
      <w:r w:rsidR="00CF7FA3">
        <w:rPr>
          <w:b/>
        </w:rPr>
        <w:t>_Pr</w:t>
      </w:r>
      <w:r w:rsidRPr="005A5B8D">
        <w:rPr>
          <w:b/>
        </w:rPr>
        <w:t>oject_Details</w:t>
      </w:r>
      <w:proofErr w:type="spellEnd"/>
      <w:r w:rsidR="00AD075B">
        <w:t xml:space="preserve"> (table)</w:t>
      </w:r>
    </w:p>
    <w:p w:rsidR="00CF7FA3" w:rsidRPr="005A5B8D" w:rsidRDefault="00CF7FA3" w:rsidP="005A5B8D">
      <w:pPr>
        <w:pStyle w:val="ListParagraph"/>
        <w:numPr>
          <w:ilvl w:val="0"/>
          <w:numId w:val="15"/>
        </w:numPr>
        <w:rPr>
          <w:b/>
        </w:rPr>
      </w:pPr>
      <w:proofErr w:type="spellStart"/>
      <w:r>
        <w:rPr>
          <w:b/>
        </w:rPr>
        <w:t>TEI_</w:t>
      </w:r>
      <w:r w:rsidRPr="00AC6B52">
        <w:rPr>
          <w:b/>
        </w:rPr>
        <w:t>Usr_Dfn_</w:t>
      </w:r>
      <w:r>
        <w:rPr>
          <w:b/>
        </w:rPr>
        <w:t>Data</w:t>
      </w:r>
      <w:proofErr w:type="spellEnd"/>
      <w:r>
        <w:t xml:space="preserve"> (table) (only if created in step 6, Stage 1)</w:t>
      </w:r>
    </w:p>
    <w:p w:rsidR="00AC6B52" w:rsidRDefault="00CF7FA3" w:rsidP="005A5B8D">
      <w:pPr>
        <w:pStyle w:val="ListParagraph"/>
        <w:numPr>
          <w:ilvl w:val="0"/>
          <w:numId w:val="15"/>
        </w:numPr>
      </w:pPr>
      <w:proofErr w:type="spellStart"/>
      <w:r>
        <w:rPr>
          <w:b/>
        </w:rPr>
        <w:t>TEI_</w:t>
      </w:r>
      <w:r w:rsidR="00AC6B52" w:rsidRPr="005A5B8D">
        <w:rPr>
          <w:b/>
        </w:rPr>
        <w:t>Usr_Dfn_Fields</w:t>
      </w:r>
      <w:proofErr w:type="spellEnd"/>
      <w:r w:rsidR="00AD075B">
        <w:t xml:space="preserve"> (table) (only if created in step 6, Stage 1)</w:t>
      </w:r>
    </w:p>
    <w:p w:rsidR="00AC6B52" w:rsidRDefault="00AD075B" w:rsidP="005A5B8D">
      <w:r>
        <w:t xml:space="preserve">If all of the above are present and populated, then the FGDB </w:t>
      </w:r>
      <w:r w:rsidR="005A49C8">
        <w:t xml:space="preserve">is ready for submission to </w:t>
      </w:r>
      <w:proofErr w:type="spellStart"/>
      <w:r w:rsidR="005A49C8">
        <w:t>MoE</w:t>
      </w:r>
      <w:proofErr w:type="spellEnd"/>
      <w:r w:rsidR="005A49C8">
        <w:t xml:space="preserve"> for inclusion into the production database</w:t>
      </w:r>
      <w:r>
        <w:t xml:space="preserve">. (Note that the error tables should be included even if they include zero records.) </w:t>
      </w:r>
      <w:r w:rsidR="00A64850">
        <w:t xml:space="preserve">The Loading Log text file, separate from the FGDB, should also be submitted. </w:t>
      </w:r>
      <w:r w:rsidR="00405526">
        <w:t>More d</w:t>
      </w:r>
      <w:r>
        <w:t xml:space="preserve">etails of the data transfer procedure will be described here </w:t>
      </w:r>
      <w:r w:rsidR="00405526">
        <w:t>as</w:t>
      </w:r>
      <w:r>
        <w:t xml:space="preserve"> a</w:t>
      </w:r>
      <w:r w:rsidR="00405526">
        <w:t xml:space="preserve"> new</w:t>
      </w:r>
      <w:r>
        <w:t xml:space="preserve"> web-based tool </w:t>
      </w:r>
      <w:r w:rsidR="00405526">
        <w:t>develops</w:t>
      </w:r>
      <w:r>
        <w:t>.</w:t>
      </w:r>
    </w:p>
    <w:p w:rsidR="00FD7E96" w:rsidRDefault="002C66E5" w:rsidP="00FD7E96">
      <w:pPr>
        <w:pStyle w:val="Heading1"/>
      </w:pPr>
      <w:r>
        <w:t xml:space="preserve">Loading </w:t>
      </w:r>
      <w:r w:rsidR="00FD7E96">
        <w:t>Log File</w:t>
      </w:r>
      <w:r>
        <w:t>s</w:t>
      </w:r>
    </w:p>
    <w:p w:rsidR="00FD7E96" w:rsidRDefault="00FD7E96" w:rsidP="00FD7E96">
      <w:r>
        <w:t xml:space="preserve">In order to keep track of the data loading process for each project </w:t>
      </w:r>
      <w:r w:rsidR="00C80703">
        <w:t>dataset,</w:t>
      </w:r>
      <w:r>
        <w:t xml:space="preserve"> an associated log file is created. This log file is a </w:t>
      </w:r>
      <w:r w:rsidR="002C66E5">
        <w:t>simple text</w:t>
      </w:r>
      <w:r>
        <w:t xml:space="preserve"> document that records every </w:t>
      </w:r>
      <w:r w:rsidR="00C80703">
        <w:t xml:space="preserve">procedure, edit, tool execution, </w:t>
      </w:r>
      <w:r>
        <w:t>issue</w:t>
      </w:r>
      <w:r w:rsidR="00C80703">
        <w:t xml:space="preserve"> or </w:t>
      </w:r>
      <w:r>
        <w:t xml:space="preserve">comment that was </w:t>
      </w:r>
      <w:r w:rsidR="002C66E5">
        <w:t xml:space="preserve">added or performed </w:t>
      </w:r>
      <w:r>
        <w:t xml:space="preserve">so that any </w:t>
      </w:r>
      <w:r w:rsidR="00C80703">
        <w:t>change</w:t>
      </w:r>
      <w:r w:rsidR="002C66E5">
        <w:t xml:space="preserve"> made to the data can be traced</w:t>
      </w:r>
      <w:r w:rsidR="00C80703">
        <w:t xml:space="preserve"> back to its origin</w:t>
      </w:r>
      <w:r>
        <w:t xml:space="preserve">. It is a document </w:t>
      </w:r>
      <w:r w:rsidR="002C66E5">
        <w:t xml:space="preserve">without any standardized format, usually containing </w:t>
      </w:r>
      <w:r>
        <w:t xml:space="preserve">the date, file locations, name of the feature classes, </w:t>
      </w:r>
      <w:r w:rsidR="00C80703">
        <w:t>tool</w:t>
      </w:r>
      <w:r>
        <w:t xml:space="preserve">s run, </w:t>
      </w:r>
      <w:r w:rsidR="002C66E5">
        <w:t>and descriptions of and reasoning behind any edits made</w:t>
      </w:r>
      <w:r>
        <w:t>. In case there are any issues that arise in the future, th</w:t>
      </w:r>
      <w:r w:rsidR="002C66E5">
        <w:t>e</w:t>
      </w:r>
      <w:r>
        <w:t>s</w:t>
      </w:r>
      <w:r w:rsidR="002C66E5">
        <w:t xml:space="preserve">e </w:t>
      </w:r>
      <w:proofErr w:type="spellStart"/>
      <w:r w:rsidR="002C66E5">
        <w:t>logfiles</w:t>
      </w:r>
      <w:proofErr w:type="spellEnd"/>
      <w:r>
        <w:t xml:space="preserve"> will be </w:t>
      </w:r>
      <w:r w:rsidR="00C80703">
        <w:t>the reference point</w:t>
      </w:r>
      <w:r>
        <w:t>. Here is an example of a project log file:</w:t>
      </w:r>
    </w:p>
    <w:p w:rsidR="00FD7E96" w:rsidRDefault="00FD7E96" w:rsidP="00FD7E96">
      <w:pPr>
        <w:pStyle w:val="NoSpacing"/>
      </w:pPr>
      <w:r>
        <w:t>------------------------------------------</w:t>
      </w:r>
    </w:p>
    <w:p w:rsidR="00FD7E96" w:rsidRDefault="00FD7E96" w:rsidP="00FD7E96">
      <w:pPr>
        <w:pStyle w:val="NoSpacing"/>
      </w:pPr>
      <w:r>
        <w:t>2010-01-11</w:t>
      </w:r>
    </w:p>
    <w:p w:rsidR="00FD7E96" w:rsidRDefault="00FD7E96" w:rsidP="00FD7E96">
      <w:pPr>
        <w:pStyle w:val="NoSpacing"/>
      </w:pPr>
      <w:r>
        <w:t>- Copied the data from the BAPID cleanup (SR2)</w:t>
      </w:r>
    </w:p>
    <w:p w:rsidR="00FD7E96" w:rsidRDefault="00FD7E96" w:rsidP="00FD7E96">
      <w:pPr>
        <w:pStyle w:val="NoSpacing"/>
      </w:pPr>
      <w:r>
        <w:t>- Created Stage_1 from that. (141285 features)</w:t>
      </w:r>
    </w:p>
    <w:p w:rsidR="00FD7E96" w:rsidRDefault="00FD7E96" w:rsidP="00FD7E96">
      <w:pPr>
        <w:pStyle w:val="NoSpacing"/>
      </w:pPr>
      <w:r>
        <w:t xml:space="preserve">  </w:t>
      </w:r>
      <w:r>
        <w:tab/>
        <w:t xml:space="preserve">  - 141285 features</w:t>
      </w:r>
    </w:p>
    <w:p w:rsidR="00FD7E96" w:rsidRDefault="00FD7E96" w:rsidP="00FD7E96">
      <w:pPr>
        <w:pStyle w:val="NoSpacing"/>
      </w:pPr>
      <w:r>
        <w:t>- Moved data to the latest template as Stage 2</w:t>
      </w:r>
    </w:p>
    <w:p w:rsidR="00FD7E96" w:rsidRDefault="00FD7E96" w:rsidP="00FD7E96">
      <w:pPr>
        <w:pStyle w:val="NoSpacing"/>
      </w:pPr>
      <w:r>
        <w:t xml:space="preserve">    </w:t>
      </w:r>
      <w:r>
        <w:tab/>
        <w:t>- Selected all PROJ_TYPE = 'TER' and set to TIM.</w:t>
      </w:r>
    </w:p>
    <w:p w:rsidR="00FD7E96" w:rsidRDefault="00FD7E96" w:rsidP="00FD7E96">
      <w:pPr>
        <w:pStyle w:val="NoSpacing"/>
      </w:pPr>
      <w:r>
        <w:lastRenderedPageBreak/>
        <w:t xml:space="preserve">         </w:t>
      </w:r>
      <w:r>
        <w:tab/>
        <w:t xml:space="preserve"> - There are 30 records without a project type.  These are generally sliver polygons, and a hand full of errors.</w:t>
      </w:r>
    </w:p>
    <w:p w:rsidR="00FD7E96" w:rsidRDefault="00FD7E96" w:rsidP="00FD7E96">
      <w:pPr>
        <w:pStyle w:val="NoSpacing"/>
      </w:pPr>
      <w:r>
        <w:t xml:space="preserve">         </w:t>
      </w:r>
      <w:r>
        <w:tab/>
        <w:t xml:space="preserve"> - Set all PROJ_TYPE to 'TIM'</w:t>
      </w:r>
    </w:p>
    <w:p w:rsidR="00FD7E96" w:rsidRDefault="00FD7E96" w:rsidP="00FD7E96">
      <w:pPr>
        <w:pStyle w:val="NoSpacing"/>
      </w:pPr>
      <w:r>
        <w:t xml:space="preserve">    </w:t>
      </w:r>
      <w:r>
        <w:tab/>
        <w:t>- Calculated all PROJ_SCALE = 50000</w:t>
      </w:r>
    </w:p>
    <w:p w:rsidR="00FD7E96" w:rsidRDefault="00FD7E96" w:rsidP="00FD7E96">
      <w:pPr>
        <w:pStyle w:val="NoSpacing"/>
      </w:pPr>
      <w:r>
        <w:t xml:space="preserve">    </w:t>
      </w:r>
      <w:r>
        <w:tab/>
        <w:t>- PROJPOLYID set to TER_TAG</w:t>
      </w:r>
    </w:p>
    <w:p w:rsidR="00FD7E96" w:rsidRDefault="00FD7E96" w:rsidP="00FD7E96">
      <w:pPr>
        <w:pStyle w:val="NoSpacing"/>
        <w:ind w:firstLine="720"/>
      </w:pPr>
      <w:r>
        <w:t xml:space="preserve">- Filtered the </w:t>
      </w:r>
      <w:proofErr w:type="spellStart"/>
      <w:r>
        <w:t>Project_Details</w:t>
      </w:r>
      <w:proofErr w:type="spellEnd"/>
      <w:r>
        <w:t xml:space="preserve"> by project type (took away the SOILs) entries.</w:t>
      </w:r>
    </w:p>
    <w:p w:rsidR="00FD7E96" w:rsidRDefault="00FD7E96" w:rsidP="00FD7E96">
      <w:pPr>
        <w:pStyle w:val="NoSpacing"/>
      </w:pPr>
      <w:r>
        <w:t>QC Round 1:</w:t>
      </w:r>
    </w:p>
    <w:p w:rsidR="00FD7E96" w:rsidRDefault="00FD7E96" w:rsidP="00FD7E96">
      <w:pPr>
        <w:pStyle w:val="NoSpacing"/>
      </w:pPr>
      <w:r>
        <w:t xml:space="preserve">    - 141285 Features.</w:t>
      </w:r>
    </w:p>
    <w:p w:rsidR="00FD7E96" w:rsidRDefault="00FD7E96" w:rsidP="00FD7E96">
      <w:pPr>
        <w:pStyle w:val="NoSpacing"/>
      </w:pPr>
      <w:r>
        <w:t>- Created Stage_3 from Stage_2 (new template)</w:t>
      </w:r>
    </w:p>
    <w:p w:rsidR="00FD7E96" w:rsidRDefault="00FD7E96" w:rsidP="00FD7E96">
      <w:pPr>
        <w:pStyle w:val="NoSpacing"/>
      </w:pPr>
      <w:r>
        <w:t>* Moved local to GISSERV1 for speed</w:t>
      </w:r>
    </w:p>
    <w:p w:rsidR="00FD7E96" w:rsidRDefault="00FD7E96" w:rsidP="00FD7E96">
      <w:pPr>
        <w:pStyle w:val="NoSpacing"/>
      </w:pPr>
      <w:r>
        <w:t>P:\Projects\09036_MoE_TEIMS\Working\TEIS_Environment\Scripts\ValidateDomains.py D:\Data\Processing\SR4\CPC\Stage_3.gdb\TEIS_Master_Long_Tbl_CPC</w:t>
      </w:r>
    </w:p>
    <w:p w:rsidR="00FD7E96" w:rsidRDefault="00FD7E96" w:rsidP="00FD7E96">
      <w:pPr>
        <w:pStyle w:val="NoSpacing"/>
      </w:pPr>
      <w:r>
        <w:t xml:space="preserve">    - Codes B and F are in SURFM_Q#s in many cases, also with: S and 1.</w:t>
      </w:r>
    </w:p>
    <w:p w:rsidR="00FD7E96" w:rsidRDefault="00FD7E96" w:rsidP="00FD7E96">
      <w:pPr>
        <w:pStyle w:val="NoSpacing"/>
      </w:pPr>
      <w:r>
        <w:t xml:space="preserve">    - Codes 1,2,3,4 in GEOP_1 in some records.</w:t>
      </w:r>
    </w:p>
    <w:p w:rsidR="00FD7E96" w:rsidRDefault="00FD7E96" w:rsidP="00FD7E96">
      <w:pPr>
        <w:pStyle w:val="NoSpacing"/>
      </w:pPr>
      <w:r>
        <w:t xml:space="preserve">    - </w:t>
      </w:r>
      <w:proofErr w:type="gramStart"/>
      <w:r>
        <w:t>l</w:t>
      </w:r>
      <w:proofErr w:type="gramEnd"/>
      <w:r>
        <w:t xml:space="preserve"> in TTEX in many records.</w:t>
      </w:r>
    </w:p>
    <w:p w:rsidR="00FD7E96" w:rsidRDefault="00FD7E96" w:rsidP="00FD7E96">
      <w:pPr>
        <w:pStyle w:val="NoSpacing"/>
      </w:pPr>
      <w:r>
        <w:t xml:space="preserve">    - THKCLS_1 often has a 1.</w:t>
      </w:r>
    </w:p>
    <w:p w:rsidR="00FD7E96" w:rsidRDefault="00FD7E96" w:rsidP="00FD7E96">
      <w:pPr>
        <w:pStyle w:val="NoSpacing"/>
      </w:pPr>
      <w:r>
        <w:t xml:space="preserve">    ** No fixes required.</w:t>
      </w:r>
      <w:r w:rsidR="002C66E5">
        <w:t xml:space="preserve"> Comments added to POLY_COM for problem records.</w:t>
      </w:r>
    </w:p>
    <w:p w:rsidR="00FD7E96" w:rsidRDefault="00FD7E96" w:rsidP="00FD7E96">
      <w:pPr>
        <w:pStyle w:val="NoSpacing"/>
      </w:pPr>
      <w:r>
        <w:t xml:space="preserve">    - Usual TDEC</w:t>
      </w:r>
      <w:r w:rsidR="002C66E5">
        <w:t>=</w:t>
      </w:r>
      <w:r>
        <w:t>0 issues. (Processing aborted)</w:t>
      </w:r>
    </w:p>
    <w:p w:rsidR="00FD7E96" w:rsidRDefault="00FD7E96" w:rsidP="00FD7E96">
      <w:pPr>
        <w:pStyle w:val="NoSpacing"/>
      </w:pPr>
      <w:r>
        <w:t>P:\Projects\09036_MoE_TEIMS\Working\TEIS_Environment\Scripts\ValidateRows.py D:\Data\Processing\SR4\CPC\Stage_3.gdb\TEIS_Master_Long_Tbl_CPC</w:t>
      </w:r>
    </w:p>
    <w:p w:rsidR="00FD7E96" w:rsidRDefault="00FD7E96" w:rsidP="00FD7E96">
      <w:pPr>
        <w:pStyle w:val="NoSpacing"/>
      </w:pPr>
      <w:r>
        <w:t xml:space="preserve">    - No issues identified</w:t>
      </w:r>
    </w:p>
    <w:p w:rsidR="00FD7E96" w:rsidRDefault="00FD7E96" w:rsidP="00FD7E96">
      <w:pPr>
        <w:pStyle w:val="NoSpacing"/>
      </w:pPr>
      <w:r>
        <w:t>P:\Projects\09036_MoE_TEIMS\Working\TEIS_Environment\Scripts\ValidateGeometry.py D:\Data\Processing\SR4\CPC\Stage_3.gdb\TEIS_Master_Long_Tbl_CPC</w:t>
      </w:r>
    </w:p>
    <w:p w:rsidR="00FD7E96" w:rsidRDefault="00FD7E96" w:rsidP="00FD7E96">
      <w:pPr>
        <w:pStyle w:val="NoSpacing"/>
      </w:pPr>
      <w:r>
        <w:t xml:space="preserve">    - No issues identified</w:t>
      </w:r>
    </w:p>
    <w:p w:rsidR="00FD7E96" w:rsidRDefault="00FD7E96" w:rsidP="00FD7E96">
      <w:pPr>
        <w:pStyle w:val="NoSpacing"/>
      </w:pPr>
      <w:r>
        <w:t>P:\Projects\09036_MoE_TEIMS\Working\TEIS_Environment\Scripts\CreateErrorSummary.py D:\Data\Processing\SR4\CPC\Stage_3.gdb\TEIS_Master_Long_Tbl_CPC</w:t>
      </w:r>
    </w:p>
    <w:p w:rsidR="00FD7E96" w:rsidRDefault="00FD7E96" w:rsidP="00FD7E96">
      <w:pPr>
        <w:pStyle w:val="NoSpacing"/>
      </w:pPr>
      <w:r>
        <w:t>Stage_4 Created</w:t>
      </w:r>
    </w:p>
    <w:p w:rsidR="00FD7E96" w:rsidRDefault="00FD7E96" w:rsidP="00FD7E96">
      <w:pPr>
        <w:pStyle w:val="NoSpacing"/>
      </w:pPr>
      <w:r>
        <w:t>* Moved Stage_3 to P:</w:t>
      </w:r>
    </w:p>
    <w:p w:rsidR="00FD7E96" w:rsidRDefault="00FD7E96" w:rsidP="00FD7E96">
      <w:pPr>
        <w:pStyle w:val="NoSpacing"/>
      </w:pPr>
      <w:r>
        <w:t>* Copied features from Stage_3 to Stage_4 (141285 features)</w:t>
      </w:r>
    </w:p>
    <w:p w:rsidR="00FD7E96" w:rsidRDefault="00FD7E96" w:rsidP="00FD7E96">
      <w:pPr>
        <w:pStyle w:val="NoSpacing"/>
      </w:pPr>
      <w:r>
        <w:t>P:\Projects\09036_MoE_TEIMS\Working\Staging_Area\CPC\Standard_Fixes.py D:\Data\Processing\SR4\CPC\Stage_4.gdb\TEIS_Master_Long_Tbl_CPC</w:t>
      </w:r>
    </w:p>
    <w:p w:rsidR="00FD7E96" w:rsidRDefault="00FD7E96" w:rsidP="00FD7E96">
      <w:pPr>
        <w:pStyle w:val="NoSpacing"/>
        <w:ind w:firstLine="720"/>
      </w:pPr>
      <w:r>
        <w:t xml:space="preserve">    - Completed </w:t>
      </w:r>
      <w:proofErr w:type="spellStart"/>
      <w:r>
        <w:t>Sucessfully</w:t>
      </w:r>
      <w:proofErr w:type="spellEnd"/>
      <w:r>
        <w:t>.</w:t>
      </w:r>
    </w:p>
    <w:p w:rsidR="00FD7E96" w:rsidRDefault="00FD7E96" w:rsidP="00FD7E96">
      <w:pPr>
        <w:pStyle w:val="NoSpacing"/>
      </w:pPr>
      <w:r>
        <w:t>P:\Projects\09036_MoE_TEIMS\Working\TEIS_Environment\Scripts\ValidateDomains.py D:\Data\Processing\SR4\CPC\Stage_4.gdb\TEIS_Master_Long_Tbl_CPC</w:t>
      </w:r>
    </w:p>
    <w:p w:rsidR="00FD7E96" w:rsidRDefault="00FD7E96" w:rsidP="00FD7E96">
      <w:pPr>
        <w:pStyle w:val="NoSpacing"/>
        <w:ind w:firstLine="720"/>
      </w:pPr>
      <w:r>
        <w:t xml:space="preserve">    - No new issues/No fixes required (2985 errors)</w:t>
      </w:r>
    </w:p>
    <w:p w:rsidR="00FD7E96" w:rsidRDefault="00FD7E96" w:rsidP="00FD7E96">
      <w:pPr>
        <w:pStyle w:val="NoSpacing"/>
      </w:pPr>
      <w:r>
        <w:t>P:\Projects\09036_MoE_TEIMS\Working\TEIS_Environment\Scripts\ValidateRows.py D:\Data\Processing\SR4\CPC\Stage_4.gdb\TEIS_Master_Long_Tbl_CPC</w:t>
      </w:r>
    </w:p>
    <w:p w:rsidR="00FD7E96" w:rsidRDefault="00FD7E96" w:rsidP="00FD7E96">
      <w:pPr>
        <w:pStyle w:val="NoSpacing"/>
        <w:ind w:firstLine="720"/>
      </w:pPr>
      <w:r>
        <w:t xml:space="preserve">    - No issues</w:t>
      </w:r>
    </w:p>
    <w:p w:rsidR="00FD7E96" w:rsidRDefault="00FD7E96" w:rsidP="00FD7E96">
      <w:pPr>
        <w:pStyle w:val="NoSpacing"/>
      </w:pPr>
      <w:r>
        <w:t>P:\Projects\09036_MoE_TEIMS\Working\TEIS_Environment\Scripts\ValidateGeometry.py D:\Data\Processing\SR4\CPC\Stage_4.gdb\TEIS_Master_Long_Tbl_CPC</w:t>
      </w:r>
    </w:p>
    <w:p w:rsidR="00FD7E96" w:rsidRDefault="00FD7E96" w:rsidP="00FD7E96">
      <w:pPr>
        <w:pStyle w:val="NoSpacing"/>
        <w:ind w:firstLine="720"/>
      </w:pPr>
      <w:r>
        <w:t xml:space="preserve">    - No issues</w:t>
      </w:r>
    </w:p>
    <w:p w:rsidR="00FD7E96" w:rsidRDefault="00FD7E96" w:rsidP="00FD7E96">
      <w:pPr>
        <w:pStyle w:val="NoSpacing"/>
      </w:pPr>
      <w:r>
        <w:t>P:\Projects\09036_MoE_TEIMS\Working\TEIS_Environment\Scripts\CreateErrorSummary.py D:\Data\Processing\SR4\CPC\Stage_4.gdb\TEIS_Master_Long_Tbl_CPC</w:t>
      </w:r>
    </w:p>
    <w:p w:rsidR="00FD7E96" w:rsidRDefault="00FD7E96" w:rsidP="00FD7E96">
      <w:pPr>
        <w:pStyle w:val="NoSpacing"/>
      </w:pPr>
      <w:r>
        <w:t>------------------------------------------</w:t>
      </w:r>
    </w:p>
    <w:p w:rsidR="00FD7E96" w:rsidRDefault="00FD7E96" w:rsidP="00FD7E96">
      <w:pPr>
        <w:pStyle w:val="NoSpacing"/>
      </w:pPr>
      <w:r>
        <w:t>2010-01-12</w:t>
      </w:r>
    </w:p>
    <w:p w:rsidR="00FD7E96" w:rsidRDefault="00FD7E96" w:rsidP="00FD7E96">
      <w:pPr>
        <w:pStyle w:val="NoSpacing"/>
      </w:pPr>
      <w:r>
        <w:t>- Copied Stage_4 to Stage_5 (141285 features)</w:t>
      </w:r>
    </w:p>
    <w:p w:rsidR="00FD7E96" w:rsidRPr="0027538B" w:rsidRDefault="00FD7E96" w:rsidP="00FD7E96">
      <w:pPr>
        <w:pStyle w:val="NoSpacing"/>
      </w:pPr>
      <w:r>
        <w:t>* Moved all stages back to P:</w:t>
      </w:r>
    </w:p>
    <w:p w:rsidR="00163133" w:rsidRPr="00163133" w:rsidRDefault="00163133" w:rsidP="00163133"/>
    <w:sectPr w:rsidR="00163133" w:rsidRPr="00163133" w:rsidSect="007E5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248A"/>
    <w:multiLevelType w:val="hybridMultilevel"/>
    <w:tmpl w:val="F91AE2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02C3F"/>
    <w:multiLevelType w:val="hybridMultilevel"/>
    <w:tmpl w:val="7A5C8A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31A5B"/>
    <w:multiLevelType w:val="hybridMultilevel"/>
    <w:tmpl w:val="756E59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D50376"/>
    <w:multiLevelType w:val="hybridMultilevel"/>
    <w:tmpl w:val="4B684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F56CA"/>
    <w:multiLevelType w:val="hybridMultilevel"/>
    <w:tmpl w:val="78CE0E36"/>
    <w:lvl w:ilvl="0" w:tplc="F6048410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E11A54D4">
      <w:start w:val="12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98372D"/>
    <w:multiLevelType w:val="hybridMultilevel"/>
    <w:tmpl w:val="4B684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C464A"/>
    <w:multiLevelType w:val="hybridMultilevel"/>
    <w:tmpl w:val="81421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387337"/>
    <w:multiLevelType w:val="hybridMultilevel"/>
    <w:tmpl w:val="B6FEC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84393A"/>
    <w:multiLevelType w:val="hybridMultilevel"/>
    <w:tmpl w:val="64765C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trike w:val="0"/>
      </w:rPr>
    </w:lvl>
    <w:lvl w:ilvl="1" w:tplc="3E56B2A8">
      <w:start w:val="1"/>
      <w:numFmt w:val="lowerLetter"/>
      <w:lvlText w:val="%2."/>
      <w:lvlJc w:val="left"/>
      <w:pPr>
        <w:ind w:left="1800" w:hanging="360"/>
      </w:pPr>
      <w:rPr>
        <w:rFonts w:asciiTheme="minorHAnsi" w:hAnsiTheme="minorHAnsi" w:cstheme="minorHAnsi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E11A54D4">
      <w:start w:val="12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9E2738"/>
    <w:multiLevelType w:val="hybridMultilevel"/>
    <w:tmpl w:val="F2F8C2D0"/>
    <w:lvl w:ilvl="0" w:tplc="F6048410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3E56B2A8">
      <w:start w:val="1"/>
      <w:numFmt w:val="lowerLetter"/>
      <w:lvlText w:val="%2."/>
      <w:lvlJc w:val="left"/>
      <w:pPr>
        <w:ind w:left="1800" w:hanging="360"/>
      </w:pPr>
      <w:rPr>
        <w:rFonts w:asciiTheme="minorHAnsi" w:hAnsiTheme="minorHAnsi" w:cstheme="minorHAnsi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E11A54D4">
      <w:start w:val="12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29177D"/>
    <w:multiLevelType w:val="hybridMultilevel"/>
    <w:tmpl w:val="F2F8C2D0"/>
    <w:lvl w:ilvl="0" w:tplc="F6048410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3E56B2A8">
      <w:start w:val="1"/>
      <w:numFmt w:val="lowerLetter"/>
      <w:lvlText w:val="%2."/>
      <w:lvlJc w:val="left"/>
      <w:pPr>
        <w:ind w:left="1800" w:hanging="360"/>
      </w:pPr>
      <w:rPr>
        <w:rFonts w:asciiTheme="minorHAnsi" w:hAnsiTheme="minorHAnsi" w:cstheme="minorHAnsi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E11A54D4">
      <w:start w:val="12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556E2E"/>
    <w:multiLevelType w:val="hybridMultilevel"/>
    <w:tmpl w:val="4B684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2A0E14"/>
    <w:multiLevelType w:val="hybridMultilevel"/>
    <w:tmpl w:val="4B684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524566"/>
    <w:multiLevelType w:val="hybridMultilevel"/>
    <w:tmpl w:val="46F0B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9D1362"/>
    <w:multiLevelType w:val="hybridMultilevel"/>
    <w:tmpl w:val="DE8A162E"/>
    <w:lvl w:ilvl="0" w:tplc="806AF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5"/>
  </w:num>
  <w:num w:numId="5">
    <w:abstractNumId w:val="11"/>
  </w:num>
  <w:num w:numId="6">
    <w:abstractNumId w:val="3"/>
  </w:num>
  <w:num w:numId="7">
    <w:abstractNumId w:val="1"/>
  </w:num>
  <w:num w:numId="8">
    <w:abstractNumId w:val="2"/>
  </w:num>
  <w:num w:numId="9">
    <w:abstractNumId w:val="13"/>
  </w:num>
  <w:num w:numId="10">
    <w:abstractNumId w:val="14"/>
  </w:num>
  <w:num w:numId="11">
    <w:abstractNumId w:val="7"/>
  </w:num>
  <w:num w:numId="12">
    <w:abstractNumId w:val="4"/>
  </w:num>
  <w:num w:numId="13">
    <w:abstractNumId w:val="8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2"/>
  </w:compat>
  <w:rsids>
    <w:rsidRoot w:val="00E27B59"/>
    <w:rsid w:val="000130BA"/>
    <w:rsid w:val="00016569"/>
    <w:rsid w:val="000307A3"/>
    <w:rsid w:val="000310B7"/>
    <w:rsid w:val="00036AEE"/>
    <w:rsid w:val="00037042"/>
    <w:rsid w:val="000375EF"/>
    <w:rsid w:val="00037CFB"/>
    <w:rsid w:val="00050812"/>
    <w:rsid w:val="00096BC6"/>
    <w:rsid w:val="000A6CD1"/>
    <w:rsid w:val="000E752E"/>
    <w:rsid w:val="00102EE3"/>
    <w:rsid w:val="00102EEE"/>
    <w:rsid w:val="00120442"/>
    <w:rsid w:val="001319F1"/>
    <w:rsid w:val="00140E9E"/>
    <w:rsid w:val="00163133"/>
    <w:rsid w:val="0017297E"/>
    <w:rsid w:val="001B4950"/>
    <w:rsid w:val="001C19CB"/>
    <w:rsid w:val="001C640C"/>
    <w:rsid w:val="001D1F39"/>
    <w:rsid w:val="001D70A5"/>
    <w:rsid w:val="001E1D06"/>
    <w:rsid w:val="001F1318"/>
    <w:rsid w:val="002122D2"/>
    <w:rsid w:val="00212D57"/>
    <w:rsid w:val="00223498"/>
    <w:rsid w:val="00232CCA"/>
    <w:rsid w:val="00254AC2"/>
    <w:rsid w:val="00256192"/>
    <w:rsid w:val="00271D35"/>
    <w:rsid w:val="0027538B"/>
    <w:rsid w:val="00283E39"/>
    <w:rsid w:val="00292A7B"/>
    <w:rsid w:val="00294918"/>
    <w:rsid w:val="002C32CE"/>
    <w:rsid w:val="002C3E79"/>
    <w:rsid w:val="002C66E5"/>
    <w:rsid w:val="002F5524"/>
    <w:rsid w:val="00315FC5"/>
    <w:rsid w:val="003236FF"/>
    <w:rsid w:val="003415EA"/>
    <w:rsid w:val="00346E4C"/>
    <w:rsid w:val="00347DDD"/>
    <w:rsid w:val="00350368"/>
    <w:rsid w:val="00356FB1"/>
    <w:rsid w:val="00366CC6"/>
    <w:rsid w:val="003728C2"/>
    <w:rsid w:val="00392FE1"/>
    <w:rsid w:val="00395726"/>
    <w:rsid w:val="003A7599"/>
    <w:rsid w:val="003A7B01"/>
    <w:rsid w:val="003B2892"/>
    <w:rsid w:val="003B5462"/>
    <w:rsid w:val="003C1C73"/>
    <w:rsid w:val="003C5450"/>
    <w:rsid w:val="003D40A8"/>
    <w:rsid w:val="003E2B6D"/>
    <w:rsid w:val="003F4BAF"/>
    <w:rsid w:val="00403CAF"/>
    <w:rsid w:val="00405526"/>
    <w:rsid w:val="004116F1"/>
    <w:rsid w:val="00421CDD"/>
    <w:rsid w:val="00422056"/>
    <w:rsid w:val="00436F22"/>
    <w:rsid w:val="004502CF"/>
    <w:rsid w:val="0046289B"/>
    <w:rsid w:val="004654D9"/>
    <w:rsid w:val="00467E73"/>
    <w:rsid w:val="00471C71"/>
    <w:rsid w:val="00484EB7"/>
    <w:rsid w:val="004A608B"/>
    <w:rsid w:val="004B0BC6"/>
    <w:rsid w:val="004F07CA"/>
    <w:rsid w:val="004F293A"/>
    <w:rsid w:val="005109F8"/>
    <w:rsid w:val="00527A4A"/>
    <w:rsid w:val="005751AF"/>
    <w:rsid w:val="00594FF8"/>
    <w:rsid w:val="005A49C8"/>
    <w:rsid w:val="005A5B8D"/>
    <w:rsid w:val="005C29DB"/>
    <w:rsid w:val="005C3116"/>
    <w:rsid w:val="005E1341"/>
    <w:rsid w:val="005F3535"/>
    <w:rsid w:val="00643E2B"/>
    <w:rsid w:val="00655A03"/>
    <w:rsid w:val="00667163"/>
    <w:rsid w:val="00682782"/>
    <w:rsid w:val="00687B15"/>
    <w:rsid w:val="00692F8C"/>
    <w:rsid w:val="00694F9B"/>
    <w:rsid w:val="00696815"/>
    <w:rsid w:val="006A544B"/>
    <w:rsid w:val="006A628D"/>
    <w:rsid w:val="006C0ABA"/>
    <w:rsid w:val="006E2242"/>
    <w:rsid w:val="0070433D"/>
    <w:rsid w:val="0070674F"/>
    <w:rsid w:val="00720D02"/>
    <w:rsid w:val="00721AE1"/>
    <w:rsid w:val="0073063E"/>
    <w:rsid w:val="00730F84"/>
    <w:rsid w:val="007325B3"/>
    <w:rsid w:val="00744888"/>
    <w:rsid w:val="00744EAE"/>
    <w:rsid w:val="007525F5"/>
    <w:rsid w:val="007578A7"/>
    <w:rsid w:val="00771DE5"/>
    <w:rsid w:val="0078041A"/>
    <w:rsid w:val="0079043E"/>
    <w:rsid w:val="007A7613"/>
    <w:rsid w:val="007D17C7"/>
    <w:rsid w:val="007E5C6C"/>
    <w:rsid w:val="008029BE"/>
    <w:rsid w:val="008250C8"/>
    <w:rsid w:val="00841D80"/>
    <w:rsid w:val="00875786"/>
    <w:rsid w:val="00883640"/>
    <w:rsid w:val="00886207"/>
    <w:rsid w:val="00886C4B"/>
    <w:rsid w:val="0088706D"/>
    <w:rsid w:val="0089265D"/>
    <w:rsid w:val="00895E32"/>
    <w:rsid w:val="008B52F4"/>
    <w:rsid w:val="008C2B81"/>
    <w:rsid w:val="008D5D90"/>
    <w:rsid w:val="008E30C3"/>
    <w:rsid w:val="008F6DAC"/>
    <w:rsid w:val="00917396"/>
    <w:rsid w:val="00940B18"/>
    <w:rsid w:val="00951513"/>
    <w:rsid w:val="009520AC"/>
    <w:rsid w:val="00953AEF"/>
    <w:rsid w:val="00996BA7"/>
    <w:rsid w:val="009D50D9"/>
    <w:rsid w:val="009D7E5C"/>
    <w:rsid w:val="009F4F70"/>
    <w:rsid w:val="00A0681C"/>
    <w:rsid w:val="00A64850"/>
    <w:rsid w:val="00A64F4B"/>
    <w:rsid w:val="00A9409B"/>
    <w:rsid w:val="00AC4BCB"/>
    <w:rsid w:val="00AC6B52"/>
    <w:rsid w:val="00AD075B"/>
    <w:rsid w:val="00AD48C4"/>
    <w:rsid w:val="00AE51F6"/>
    <w:rsid w:val="00AF2A49"/>
    <w:rsid w:val="00B01BB7"/>
    <w:rsid w:val="00B46555"/>
    <w:rsid w:val="00B50D77"/>
    <w:rsid w:val="00B56501"/>
    <w:rsid w:val="00B63258"/>
    <w:rsid w:val="00B84E2A"/>
    <w:rsid w:val="00B84FF6"/>
    <w:rsid w:val="00B929E5"/>
    <w:rsid w:val="00B93866"/>
    <w:rsid w:val="00B95525"/>
    <w:rsid w:val="00BB797B"/>
    <w:rsid w:val="00BC3B9E"/>
    <w:rsid w:val="00BC5356"/>
    <w:rsid w:val="00BE29E3"/>
    <w:rsid w:val="00BE49C3"/>
    <w:rsid w:val="00BE6408"/>
    <w:rsid w:val="00BF552E"/>
    <w:rsid w:val="00C262EA"/>
    <w:rsid w:val="00C31ED6"/>
    <w:rsid w:val="00C43E36"/>
    <w:rsid w:val="00C55DDF"/>
    <w:rsid w:val="00C56B8B"/>
    <w:rsid w:val="00C73B52"/>
    <w:rsid w:val="00C80703"/>
    <w:rsid w:val="00CB0420"/>
    <w:rsid w:val="00CB7925"/>
    <w:rsid w:val="00CD35CD"/>
    <w:rsid w:val="00CD7758"/>
    <w:rsid w:val="00CF7FA3"/>
    <w:rsid w:val="00D002B0"/>
    <w:rsid w:val="00D15C57"/>
    <w:rsid w:val="00D21C13"/>
    <w:rsid w:val="00D36FBA"/>
    <w:rsid w:val="00D52235"/>
    <w:rsid w:val="00D7175F"/>
    <w:rsid w:val="00D83D97"/>
    <w:rsid w:val="00D902D0"/>
    <w:rsid w:val="00DA0510"/>
    <w:rsid w:val="00DA1622"/>
    <w:rsid w:val="00DA54FA"/>
    <w:rsid w:val="00DD63A8"/>
    <w:rsid w:val="00DD7ADB"/>
    <w:rsid w:val="00DD7BE2"/>
    <w:rsid w:val="00DE4089"/>
    <w:rsid w:val="00E27B59"/>
    <w:rsid w:val="00E32D44"/>
    <w:rsid w:val="00E8249A"/>
    <w:rsid w:val="00EA027D"/>
    <w:rsid w:val="00EA36DA"/>
    <w:rsid w:val="00EA3A13"/>
    <w:rsid w:val="00EB41CF"/>
    <w:rsid w:val="00ED79D3"/>
    <w:rsid w:val="00F266DE"/>
    <w:rsid w:val="00F35E98"/>
    <w:rsid w:val="00F5278F"/>
    <w:rsid w:val="00F64987"/>
    <w:rsid w:val="00F72962"/>
    <w:rsid w:val="00F963AA"/>
    <w:rsid w:val="00FC4002"/>
    <w:rsid w:val="00FD122C"/>
    <w:rsid w:val="00FD5010"/>
    <w:rsid w:val="00FD7E96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C6C"/>
  </w:style>
  <w:style w:type="paragraph" w:styleId="Heading1">
    <w:name w:val="heading 1"/>
    <w:basedOn w:val="Normal"/>
    <w:next w:val="Normal"/>
    <w:link w:val="Heading1Char"/>
    <w:uiPriority w:val="9"/>
    <w:qFormat/>
    <w:rsid w:val="00E27B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5F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27B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27B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27B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27B59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6E2242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63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63133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FB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E64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4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4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4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408"/>
    <w:rPr>
      <w:b/>
      <w:bCs/>
      <w:sz w:val="20"/>
      <w:szCs w:val="20"/>
    </w:rPr>
  </w:style>
  <w:style w:type="paragraph" w:styleId="NoSpacing">
    <w:name w:val="No Spacing"/>
    <w:uiPriority w:val="1"/>
    <w:qFormat/>
    <w:rsid w:val="00DD63A8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315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9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3424</Words>
  <Characters>19518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Province of British Columbia</Company>
  <LinksUpToDate>false</LinksUpToDate>
  <CharactersWithSpaces>22897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Jeff Kruys</cp:lastModifiedBy>
  <cp:revision>4</cp:revision>
  <cp:lastPrinted>2010-09-01T23:59:00Z</cp:lastPrinted>
  <dcterms:created xsi:type="dcterms:W3CDTF">2011-03-31T05:22:00Z</dcterms:created>
  <dcterms:modified xsi:type="dcterms:W3CDTF">2012-12-19T21:15:00Z</dcterms:modified>
</cp:coreProperties>
</file>